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A56" w:rsidRPr="00816493" w:rsidRDefault="00B54A56" w:rsidP="00B54A56">
      <w:pPr>
        <w:pStyle w:val="Title1"/>
        <w:spacing w:line="240" w:lineRule="auto"/>
        <w:ind w:left="1701" w:right="1717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Кон</w:t>
      </w:r>
      <w:r w:rsidRPr="00816493">
        <w:rPr>
          <w:color w:val="auto"/>
          <w:sz w:val="24"/>
          <w:szCs w:val="24"/>
          <w:lang w:val="ru-RU"/>
        </w:rPr>
        <w:t xml:space="preserve">солидированная финансовая отчетность и отчет независимых аудиторов </w:t>
      </w:r>
      <w:proofErr w:type="spellStart"/>
      <w:r w:rsidRPr="00816493">
        <w:rPr>
          <w:color w:val="auto"/>
          <w:sz w:val="24"/>
          <w:szCs w:val="24"/>
          <w:lang w:val="ru-RU"/>
        </w:rPr>
        <w:t>ОсОО</w:t>
      </w:r>
      <w:proofErr w:type="spellEnd"/>
      <w:r w:rsidRPr="00816493">
        <w:rPr>
          <w:color w:val="auto"/>
          <w:sz w:val="24"/>
          <w:szCs w:val="24"/>
          <w:lang w:val="ru-RU"/>
        </w:rPr>
        <w:t xml:space="preserve"> </w:t>
      </w:r>
      <w:r w:rsidRPr="00487304">
        <w:rPr>
          <w:color w:val="auto"/>
          <w:sz w:val="24"/>
          <w:szCs w:val="24"/>
          <w:lang w:val="ru-RU"/>
        </w:rPr>
        <w:t>«</w:t>
      </w:r>
      <w:proofErr w:type="spellStart"/>
      <w:r w:rsidRPr="00487304">
        <w:rPr>
          <w:color w:val="auto"/>
          <w:sz w:val="24"/>
          <w:szCs w:val="24"/>
          <w:lang w:val="ru-RU"/>
        </w:rPr>
        <w:t>Микрокредитная</w:t>
      </w:r>
      <w:proofErr w:type="spellEnd"/>
      <w:r w:rsidRPr="00487304">
        <w:rPr>
          <w:color w:val="auto"/>
          <w:sz w:val="24"/>
          <w:szCs w:val="24"/>
          <w:lang w:val="ru-RU"/>
        </w:rPr>
        <w:t xml:space="preserve"> компания «FRONTIERS» («ФРОНТИЭРС») </w:t>
      </w:r>
    </w:p>
    <w:p w:rsidR="00B54A56" w:rsidRPr="004A0A6D" w:rsidRDefault="00B54A56" w:rsidP="00B54A56">
      <w:pPr>
        <w:pStyle w:val="Title1"/>
        <w:spacing w:line="240" w:lineRule="auto"/>
        <w:ind w:left="1701" w:right="1717"/>
        <w:rPr>
          <w:color w:val="auto"/>
          <w:sz w:val="24"/>
          <w:lang w:val="ru-RU"/>
        </w:rPr>
      </w:pPr>
      <w:r w:rsidRPr="004A0A6D">
        <w:rPr>
          <w:color w:val="auto"/>
          <w:sz w:val="24"/>
          <w:lang w:val="ru-RU"/>
        </w:rPr>
        <w:t>31 декабря 202</w:t>
      </w:r>
      <w:r>
        <w:rPr>
          <w:color w:val="auto"/>
          <w:sz w:val="24"/>
          <w:lang w:val="ru-RU"/>
        </w:rPr>
        <w:t>3</w:t>
      </w:r>
      <w:r w:rsidRPr="004A0A6D">
        <w:rPr>
          <w:color w:val="auto"/>
          <w:sz w:val="24"/>
          <w:lang w:val="ru-RU"/>
        </w:rPr>
        <w:t xml:space="preserve"> года </w:t>
      </w:r>
    </w:p>
    <w:p w:rsidR="00B54A56" w:rsidRPr="00816493" w:rsidRDefault="00B54A56" w:rsidP="00B54A56">
      <w:pPr>
        <w:pStyle w:val="a2"/>
        <w:jc w:val="right"/>
        <w:rPr>
          <w:lang w:val="ru-RU"/>
        </w:rPr>
      </w:pPr>
    </w:p>
    <w:p w:rsidR="00B54A56" w:rsidRPr="00816493" w:rsidRDefault="00B54A56" w:rsidP="00B54A56">
      <w:pPr>
        <w:pStyle w:val="a2"/>
        <w:jc w:val="right"/>
        <w:rPr>
          <w:lang w:val="ru-RU"/>
        </w:rPr>
      </w:pPr>
    </w:p>
    <w:p w:rsidR="00B54A56" w:rsidRDefault="00B54A56" w:rsidP="00B54A56">
      <w:pPr>
        <w:pStyle w:val="a2"/>
        <w:tabs>
          <w:tab w:val="left" w:pos="240"/>
        </w:tabs>
        <w:rPr>
          <w:lang w:val="ru-RU"/>
        </w:rPr>
      </w:pPr>
      <w:r>
        <w:rPr>
          <w:lang w:val="ru-RU"/>
        </w:rPr>
        <w:tab/>
      </w:r>
    </w:p>
    <w:p w:rsidR="00B54A56" w:rsidRDefault="00B54A56" w:rsidP="00B54A56">
      <w:pPr>
        <w:pStyle w:val="a2"/>
        <w:tabs>
          <w:tab w:val="left" w:pos="240"/>
        </w:tabs>
        <w:rPr>
          <w:lang w:val="ru-RU"/>
        </w:rPr>
      </w:pPr>
    </w:p>
    <w:p w:rsidR="00B54A56" w:rsidRPr="00816493" w:rsidRDefault="00B54A56" w:rsidP="00B54A56">
      <w:pPr>
        <w:pStyle w:val="a2"/>
        <w:tabs>
          <w:tab w:val="left" w:pos="240"/>
        </w:tabs>
        <w:rPr>
          <w:lang w:val="ru-RU"/>
        </w:rPr>
      </w:pPr>
    </w:p>
    <w:p w:rsidR="00B54A56" w:rsidRPr="00816493" w:rsidRDefault="00B54A56" w:rsidP="00B54A56">
      <w:pPr>
        <w:pStyle w:val="a2"/>
        <w:jc w:val="right"/>
        <w:rPr>
          <w:lang w:val="ru-RU"/>
        </w:rPr>
      </w:pPr>
    </w:p>
    <w:p w:rsidR="00B54A56" w:rsidRPr="00816493" w:rsidRDefault="00B54A56" w:rsidP="00B54A56">
      <w:pPr>
        <w:pStyle w:val="a2"/>
        <w:jc w:val="right"/>
        <w:rPr>
          <w:lang w:val="ru-RU"/>
        </w:rPr>
      </w:pPr>
    </w:p>
    <w:p w:rsidR="00B54A56" w:rsidRPr="00816493" w:rsidRDefault="00B54A56" w:rsidP="00B54A56">
      <w:pPr>
        <w:pStyle w:val="a2"/>
        <w:jc w:val="right"/>
      </w:pPr>
    </w:p>
    <w:p w:rsidR="00B54A56" w:rsidRPr="00816493" w:rsidRDefault="00B54A56" w:rsidP="00B54A56">
      <w:pPr>
        <w:spacing w:after="0" w:line="240" w:lineRule="auto"/>
        <w:rPr>
          <w:rFonts w:ascii="Arial" w:hAnsi="Arial"/>
          <w:lang w:val="ru-RU"/>
        </w:rPr>
      </w:pPr>
    </w:p>
    <w:p w:rsidR="00B54A56" w:rsidRPr="00816493" w:rsidRDefault="00B54A56" w:rsidP="00B54A56">
      <w:pPr>
        <w:pStyle w:val="a2"/>
        <w:sectPr w:rsidR="00B54A56" w:rsidRPr="00816493" w:rsidSect="003C7E84">
          <w:footerReference w:type="even" r:id="rId7"/>
          <w:headerReference w:type="first" r:id="rId8"/>
          <w:pgSz w:w="11907" w:h="16840" w:code="9"/>
          <w:pgMar w:top="3572" w:right="913" w:bottom="913" w:left="913" w:header="680" w:footer="454" w:gutter="0"/>
          <w:cols w:space="708"/>
          <w:docGrid w:linePitch="360"/>
        </w:sectPr>
      </w:pPr>
    </w:p>
    <w:p w:rsidR="00B54A56" w:rsidRPr="00816493" w:rsidRDefault="00B54A56" w:rsidP="00B54A56">
      <w:pPr>
        <w:widowControl w:val="0"/>
        <w:autoSpaceDE w:val="0"/>
        <w:autoSpaceDN w:val="0"/>
        <w:adjustRightInd w:val="0"/>
        <w:jc w:val="both"/>
        <w:outlineLvl w:val="3"/>
        <w:rPr>
          <w:b/>
          <w:sz w:val="20"/>
          <w:szCs w:val="22"/>
          <w:lang w:val="ru-RU"/>
        </w:rPr>
      </w:pPr>
      <w:r w:rsidRPr="00816493">
        <w:rPr>
          <w:b/>
          <w:sz w:val="20"/>
          <w:szCs w:val="22"/>
          <w:lang w:val="ru-RU"/>
        </w:rPr>
        <w:lastRenderedPageBreak/>
        <w:t>Отчет независимых аудиторов</w:t>
      </w:r>
    </w:p>
    <w:p w:rsidR="00B54A56" w:rsidRPr="00816493" w:rsidRDefault="00B54A56" w:rsidP="00B54A56">
      <w:pPr>
        <w:widowControl w:val="0"/>
        <w:autoSpaceDE w:val="0"/>
        <w:autoSpaceDN w:val="0"/>
        <w:adjustRightInd w:val="0"/>
        <w:jc w:val="both"/>
        <w:outlineLvl w:val="3"/>
        <w:rPr>
          <w:rFonts w:ascii="Arial" w:hAnsi="Arial"/>
          <w:sz w:val="16"/>
          <w:szCs w:val="18"/>
          <w:lang w:val="ru-RU"/>
        </w:rPr>
      </w:pPr>
      <w:r w:rsidRPr="00816493">
        <w:rPr>
          <w:b/>
          <w:sz w:val="20"/>
          <w:szCs w:val="22"/>
          <w:lang w:val="ru-RU"/>
        </w:rPr>
        <w:t xml:space="preserve">Учредителю и Совету Директоров </w:t>
      </w:r>
      <w:proofErr w:type="spellStart"/>
      <w:r w:rsidRPr="00816493">
        <w:rPr>
          <w:b/>
          <w:sz w:val="20"/>
          <w:szCs w:val="22"/>
          <w:lang w:val="ru-RU"/>
        </w:rPr>
        <w:t>ОсОО</w:t>
      </w:r>
      <w:proofErr w:type="spellEnd"/>
      <w:r w:rsidRPr="00816493">
        <w:rPr>
          <w:b/>
          <w:sz w:val="20"/>
          <w:szCs w:val="22"/>
          <w:lang w:val="ru-RU"/>
        </w:rPr>
        <w:t xml:space="preserve"> </w:t>
      </w:r>
      <w:r w:rsidRPr="00487304">
        <w:rPr>
          <w:b/>
          <w:sz w:val="20"/>
          <w:szCs w:val="22"/>
          <w:lang w:val="ru-RU"/>
        </w:rPr>
        <w:t>«</w:t>
      </w:r>
      <w:proofErr w:type="spellStart"/>
      <w:r w:rsidRPr="00487304">
        <w:rPr>
          <w:b/>
          <w:sz w:val="20"/>
          <w:szCs w:val="22"/>
          <w:lang w:val="ru-RU"/>
        </w:rPr>
        <w:t>Микрокредитная</w:t>
      </w:r>
      <w:proofErr w:type="spellEnd"/>
      <w:r w:rsidRPr="00487304">
        <w:rPr>
          <w:b/>
          <w:sz w:val="20"/>
          <w:szCs w:val="22"/>
          <w:lang w:val="ru-RU"/>
        </w:rPr>
        <w:t xml:space="preserve"> компания «FRONTIERS» («ФРОНТИЭРС») </w:t>
      </w:r>
    </w:p>
    <w:p w:rsidR="00B54A56" w:rsidRPr="00816493" w:rsidRDefault="00B54A56" w:rsidP="00B54A56">
      <w:pPr>
        <w:pStyle w:val="4"/>
        <w:rPr>
          <w:rFonts w:ascii="Arial" w:hAnsi="Arial" w:cs="Arial"/>
          <w:lang w:val="ru-RU"/>
        </w:rPr>
      </w:pPr>
      <w:r w:rsidRPr="00816493">
        <w:rPr>
          <w:rFonts w:ascii="Arial" w:hAnsi="Arial" w:cs="Arial"/>
          <w:i/>
          <w:color w:val="auto"/>
          <w:sz w:val="22"/>
          <w:lang w:val="ru-RU"/>
        </w:rPr>
        <w:t>Мнение</w:t>
      </w:r>
    </w:p>
    <w:p w:rsidR="00B54A56" w:rsidRPr="00816493" w:rsidRDefault="00B54A56" w:rsidP="00B54A56">
      <w:pPr>
        <w:pStyle w:val="4"/>
        <w:spacing w:before="0"/>
        <w:jc w:val="both"/>
        <w:rPr>
          <w:color w:val="auto"/>
          <w:kern w:val="0"/>
          <w:lang w:val="ru-RU"/>
        </w:rPr>
      </w:pPr>
      <w:r w:rsidRPr="00816493">
        <w:rPr>
          <w:color w:val="auto"/>
          <w:kern w:val="0"/>
          <w:lang w:val="ru-RU"/>
        </w:rPr>
        <w:t xml:space="preserve">Нами проведен аудит консолидированной финансовой отчетности </w:t>
      </w:r>
      <w:r w:rsidRPr="00487304">
        <w:rPr>
          <w:color w:val="auto"/>
          <w:kern w:val="0"/>
          <w:lang w:val="ru-RU"/>
        </w:rPr>
        <w:t>Общества с ограниченной ответственностью «</w:t>
      </w:r>
      <w:proofErr w:type="spellStart"/>
      <w:r w:rsidRPr="00487304">
        <w:rPr>
          <w:color w:val="auto"/>
          <w:kern w:val="0"/>
          <w:lang w:val="ru-RU"/>
        </w:rPr>
        <w:t>Микрокредитная</w:t>
      </w:r>
      <w:proofErr w:type="spellEnd"/>
      <w:r w:rsidRPr="00487304">
        <w:rPr>
          <w:color w:val="auto"/>
          <w:kern w:val="0"/>
          <w:lang w:val="ru-RU"/>
        </w:rPr>
        <w:t xml:space="preserve"> компания «FRONTIERS» («ФРОНТИЭРС»</w:t>
      </w:r>
      <w:r>
        <w:rPr>
          <w:color w:val="auto"/>
          <w:kern w:val="0"/>
          <w:lang w:val="ru-RU"/>
        </w:rPr>
        <w:t xml:space="preserve"> или </w:t>
      </w:r>
      <w:r w:rsidRPr="00816493">
        <w:rPr>
          <w:color w:val="auto"/>
          <w:kern w:val="0"/>
          <w:lang w:val="ru-RU"/>
        </w:rPr>
        <w:t>«Компания»</w:t>
      </w:r>
      <w:r w:rsidRPr="00487304">
        <w:rPr>
          <w:color w:val="auto"/>
          <w:kern w:val="0"/>
          <w:lang w:val="ru-RU"/>
        </w:rPr>
        <w:t xml:space="preserve">) </w:t>
      </w:r>
      <w:r w:rsidRPr="00816493">
        <w:rPr>
          <w:color w:val="auto"/>
          <w:kern w:val="0"/>
          <w:lang w:val="ru-RU"/>
        </w:rPr>
        <w:t xml:space="preserve"> и его дочерней Компании (далее «Группа»), состоящей из консолидированного отчета о финансовом положении  по состоянию на 31 декабря </w:t>
      </w:r>
      <w:r>
        <w:rPr>
          <w:color w:val="auto"/>
          <w:kern w:val="0"/>
          <w:lang w:val="ru-RU"/>
        </w:rPr>
        <w:t>2023</w:t>
      </w:r>
      <w:r w:rsidRPr="00816493">
        <w:rPr>
          <w:color w:val="auto"/>
          <w:kern w:val="0"/>
          <w:lang w:val="ru-RU"/>
        </w:rPr>
        <w:t xml:space="preserve"> года, консолидированного отчета о прибыли или убытке и о прочем совокупном доходе, консолидированного отчета об изменениях в собственном капитале, консолидированного отчета о движении денежных средств за год, закончившийся на эту дату, а также описания основных принципов составления  консолидированной финансовой отчетности и прочих объяснительных примечаний.</w:t>
      </w:r>
    </w:p>
    <w:p w:rsidR="00B54A56" w:rsidRPr="00816493" w:rsidRDefault="00B54A56" w:rsidP="00B54A56">
      <w:pPr>
        <w:pStyle w:val="a2"/>
        <w:jc w:val="both"/>
        <w:rPr>
          <w:lang w:val="ru-RU"/>
        </w:rPr>
      </w:pPr>
      <w:r w:rsidRPr="00816493">
        <w:rPr>
          <w:lang w:val="ru-RU"/>
        </w:rPr>
        <w:t xml:space="preserve">По нашему мнению, прилагаемая консолидированная финансовая отчетность отражает достоверно во всех существенных аспектах финансовое положение Группы по состоянию на 31 декабря </w:t>
      </w:r>
      <w:r>
        <w:rPr>
          <w:lang w:val="ru-RU"/>
        </w:rPr>
        <w:t>2023</w:t>
      </w:r>
      <w:r w:rsidRPr="00816493">
        <w:rPr>
          <w:lang w:val="ru-RU"/>
        </w:rPr>
        <w:t xml:space="preserve">, </w:t>
      </w:r>
      <w:r w:rsidRPr="00816493">
        <w:rPr>
          <w:rFonts w:ascii="Arial" w:hAnsi="Arial"/>
          <w:szCs w:val="18"/>
          <w:lang w:val="ru-RU"/>
        </w:rPr>
        <w:t>а также ее финансовые результаты и движение денежных средств за год, закончившийся на указанную дату, в соответствии с Международными стандартами финансовой отчетности (далее-МСФО).</w:t>
      </w:r>
    </w:p>
    <w:p w:rsidR="00B54A56" w:rsidRPr="00816493" w:rsidRDefault="00B54A56" w:rsidP="00B54A56">
      <w:pPr>
        <w:pStyle w:val="4"/>
        <w:rPr>
          <w:rFonts w:ascii="Arial" w:hAnsi="Arial" w:cs="Arial"/>
          <w:lang w:val="ru-RU"/>
        </w:rPr>
      </w:pPr>
      <w:r w:rsidRPr="00816493">
        <w:rPr>
          <w:i/>
          <w:color w:val="auto"/>
          <w:sz w:val="22"/>
          <w:lang w:val="ru-RU"/>
        </w:rPr>
        <w:t>Основание для выражения мнения</w:t>
      </w:r>
    </w:p>
    <w:p w:rsidR="00B54A56" w:rsidRPr="00816493" w:rsidRDefault="00B54A56" w:rsidP="00B54A56">
      <w:pPr>
        <w:pStyle w:val="a2"/>
        <w:jc w:val="both"/>
        <w:rPr>
          <w:lang w:val="ru-RU"/>
        </w:rPr>
      </w:pPr>
      <w:r w:rsidRPr="00816493">
        <w:rPr>
          <w:lang w:val="ru-RU"/>
        </w:rPr>
        <w:t>Мы провели аудит в соответствии с Международными стандартами аудита (далее-МСА). Наша ответственность в соответствии с этими стандартами описана в разделе «Ответственность аудитора за аудит финансовой отчетности» настоящего заключения. Мы являемся независимыми по отношению к Группе в соответствии с Правилами независимости аудиторов и аудиторских организаций и Кодексом профессиональной этики аудиторов, соответствующими Кодексу этики профессиональных бухгалтеров, разработанному Советом по международным стандартам этики для профессиональных бухгалтеров вместе с этическими требованиями, которые имеют отношение к нашей проверке консолидированной финансовой отчетности в Кыргызской Республике, и мы выполнили наши другие этические обязанности в соответствии с этими этическими требованиями. Мы полагаем, что полученные нами аудиторские доказательства являются достаточными и надлежащими, чтобы служить основанием для выражения нашего мнения.</w:t>
      </w:r>
    </w:p>
    <w:p w:rsidR="00B54A56" w:rsidRDefault="00B54A56" w:rsidP="00B54A56">
      <w:pPr>
        <w:pStyle w:val="a2"/>
        <w:jc w:val="both"/>
        <w:rPr>
          <w:rFonts w:ascii="Arial" w:hAnsi="Arial"/>
          <w:szCs w:val="18"/>
          <w:lang w:val="ru-RU"/>
        </w:rPr>
      </w:pPr>
      <w:bookmarkStart w:id="6" w:name="_GoBack"/>
      <w:bookmarkEnd w:id="6"/>
    </w:p>
    <w:p w:rsidR="00B54A56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  <w:r>
        <w:rPr>
          <w:rFonts w:asciiTheme="majorHAnsi" w:hAnsiTheme="majorHAnsi" w:cstheme="majorHAnsi"/>
          <w:szCs w:val="18"/>
          <w:lang w:val="ru-RU"/>
        </w:rPr>
        <w:t>П</w:t>
      </w:r>
      <w:r w:rsidRPr="009D29EA">
        <w:rPr>
          <w:rFonts w:asciiTheme="majorHAnsi" w:hAnsiTheme="majorHAnsi" w:cstheme="majorHAnsi"/>
          <w:szCs w:val="18"/>
          <w:lang w:val="ru-RU"/>
        </w:rPr>
        <w:t xml:space="preserve">артнер </w:t>
      </w:r>
      <w:r>
        <w:rPr>
          <w:rFonts w:asciiTheme="majorHAnsi" w:hAnsiTheme="majorHAnsi" w:cstheme="majorHAnsi"/>
          <w:szCs w:val="18"/>
          <w:lang w:val="ru-RU"/>
        </w:rPr>
        <w:t xml:space="preserve">по аудиту </w:t>
      </w:r>
    </w:p>
    <w:p w:rsidR="00B54A56" w:rsidRPr="009D29EA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  <w:proofErr w:type="spellStart"/>
      <w:r w:rsidRPr="00C94934">
        <w:rPr>
          <w:rFonts w:asciiTheme="majorHAnsi" w:hAnsiTheme="majorHAnsi" w:cstheme="majorHAnsi"/>
          <w:szCs w:val="18"/>
          <w:lang w:val="ru-RU"/>
        </w:rPr>
        <w:t>Джунусов</w:t>
      </w:r>
      <w:proofErr w:type="spellEnd"/>
      <w:r w:rsidRPr="00C94934">
        <w:rPr>
          <w:rFonts w:asciiTheme="majorHAnsi" w:hAnsiTheme="majorHAnsi" w:cstheme="majorHAnsi"/>
          <w:szCs w:val="18"/>
          <w:lang w:val="ru-RU"/>
        </w:rPr>
        <w:t xml:space="preserve"> </w:t>
      </w:r>
      <w:proofErr w:type="spellStart"/>
      <w:r w:rsidRPr="00C94934">
        <w:rPr>
          <w:rFonts w:asciiTheme="majorHAnsi" w:hAnsiTheme="majorHAnsi" w:cstheme="majorHAnsi"/>
          <w:szCs w:val="18"/>
          <w:lang w:val="ru-RU"/>
        </w:rPr>
        <w:t>Улукман</w:t>
      </w:r>
      <w:proofErr w:type="spellEnd"/>
      <w:r w:rsidRPr="00C94934">
        <w:rPr>
          <w:rFonts w:asciiTheme="majorHAnsi" w:hAnsiTheme="majorHAnsi" w:cstheme="majorHAnsi"/>
          <w:szCs w:val="18"/>
          <w:lang w:val="ru-RU"/>
        </w:rPr>
        <w:t>, ИРН № 11171</w:t>
      </w:r>
    </w:p>
    <w:p w:rsidR="00B54A56" w:rsidRDefault="00B54A56" w:rsidP="00B54A56">
      <w:pPr>
        <w:pStyle w:val="a2"/>
        <w:jc w:val="both"/>
        <w:rPr>
          <w:rFonts w:ascii="Arial" w:hAnsi="Arial"/>
          <w:szCs w:val="18"/>
          <w:lang w:val="ru-RU"/>
        </w:rPr>
      </w:pPr>
    </w:p>
    <w:p w:rsidR="00B54A56" w:rsidRPr="009D29EA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  <w:r w:rsidRPr="009D29EA">
        <w:rPr>
          <w:rFonts w:asciiTheme="majorHAnsi" w:hAnsiTheme="majorHAnsi" w:cstheme="majorHAnsi"/>
          <w:szCs w:val="18"/>
          <w:lang w:val="ru-RU"/>
        </w:rPr>
        <w:t xml:space="preserve">Управляющий партнер </w:t>
      </w:r>
    </w:p>
    <w:p w:rsidR="00B54A56" w:rsidRPr="009D29EA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  <w:proofErr w:type="spellStart"/>
      <w:r w:rsidRPr="009D29EA">
        <w:rPr>
          <w:rFonts w:asciiTheme="majorHAnsi" w:hAnsiTheme="majorHAnsi" w:cstheme="majorHAnsi"/>
          <w:szCs w:val="18"/>
          <w:lang w:val="ru-RU"/>
        </w:rPr>
        <w:t>Абдувалиев</w:t>
      </w:r>
      <w:proofErr w:type="spellEnd"/>
      <w:r w:rsidRPr="009D29EA">
        <w:rPr>
          <w:rFonts w:asciiTheme="majorHAnsi" w:hAnsiTheme="majorHAnsi" w:cstheme="majorHAnsi"/>
          <w:szCs w:val="18"/>
          <w:lang w:val="ru-RU"/>
        </w:rPr>
        <w:t xml:space="preserve"> </w:t>
      </w:r>
      <w:proofErr w:type="spellStart"/>
      <w:r w:rsidRPr="009D29EA">
        <w:rPr>
          <w:rFonts w:asciiTheme="majorHAnsi" w:hAnsiTheme="majorHAnsi" w:cstheme="majorHAnsi"/>
          <w:szCs w:val="18"/>
          <w:lang w:val="ru-RU"/>
        </w:rPr>
        <w:t>Зарылбек</w:t>
      </w:r>
      <w:proofErr w:type="spellEnd"/>
      <w:r>
        <w:rPr>
          <w:rFonts w:asciiTheme="majorHAnsi" w:hAnsiTheme="majorHAnsi" w:cstheme="majorHAnsi"/>
          <w:szCs w:val="18"/>
          <w:lang w:val="ru-RU"/>
        </w:rPr>
        <w:t xml:space="preserve">, </w:t>
      </w:r>
      <w:r w:rsidRPr="00C94934">
        <w:rPr>
          <w:rFonts w:asciiTheme="majorHAnsi" w:hAnsiTheme="majorHAnsi" w:cstheme="majorHAnsi"/>
          <w:szCs w:val="18"/>
          <w:lang w:val="ru-RU"/>
        </w:rPr>
        <w:t>FCCA, ИРН № 18102</w:t>
      </w:r>
    </w:p>
    <w:p w:rsidR="00B54A56" w:rsidRPr="00816493" w:rsidRDefault="00B54A56" w:rsidP="00B54A56">
      <w:pPr>
        <w:pStyle w:val="a2"/>
        <w:rPr>
          <w:rFonts w:ascii="Arial" w:hAnsi="Arial"/>
          <w:szCs w:val="18"/>
          <w:lang w:val="ru-RU"/>
        </w:rPr>
      </w:pPr>
    </w:p>
    <w:tbl>
      <w:tblPr>
        <w:tblpPr w:leftFromText="180" w:rightFromText="180" w:vertAnchor="text" w:horzAnchor="margin" w:tblpY="1"/>
        <w:tblW w:w="5920" w:type="dxa"/>
        <w:tblLook w:val="04A0" w:firstRow="1" w:lastRow="0" w:firstColumn="1" w:lastColumn="0" w:noHBand="0" w:noVBand="1"/>
      </w:tblPr>
      <w:tblGrid>
        <w:gridCol w:w="5920"/>
      </w:tblGrid>
      <w:tr w:rsidR="00B54A56" w:rsidRPr="00736EA3" w:rsidTr="004E1CA9">
        <w:trPr>
          <w:trHeight w:val="780"/>
        </w:trPr>
        <w:tc>
          <w:tcPr>
            <w:tcW w:w="5920" w:type="dxa"/>
            <w:vAlign w:val="bottom"/>
          </w:tcPr>
          <w:p w:rsidR="00B54A56" w:rsidRDefault="00B54A56" w:rsidP="004E1CA9">
            <w:pPr>
              <w:pStyle w:val="a2"/>
              <w:tabs>
                <w:tab w:val="left" w:pos="5387"/>
                <w:tab w:val="left" w:pos="5640"/>
              </w:tabs>
              <w:spacing w:after="0"/>
              <w:rPr>
                <w:rFonts w:asciiTheme="majorHAnsi" w:hAnsiTheme="majorHAnsi" w:cstheme="majorHAnsi"/>
                <w:szCs w:val="18"/>
                <w:lang w:val="ru-RU"/>
              </w:rPr>
            </w:pPr>
            <w:proofErr w:type="spellStart"/>
            <w:r w:rsidRPr="00816493">
              <w:rPr>
                <w:rFonts w:asciiTheme="majorHAnsi" w:hAnsiTheme="majorHAnsi" w:cstheme="majorHAnsi"/>
                <w:szCs w:val="18"/>
                <w:lang w:val="ru-RU"/>
              </w:rPr>
              <w:t>ОсОО</w:t>
            </w:r>
            <w:proofErr w:type="spellEnd"/>
            <w:r w:rsidRPr="00816493">
              <w:rPr>
                <w:rFonts w:asciiTheme="majorHAnsi" w:hAnsiTheme="majorHAnsi" w:cstheme="majorHAnsi"/>
                <w:szCs w:val="18"/>
                <w:lang w:val="ru-RU"/>
              </w:rPr>
              <w:t xml:space="preserve"> «</w:t>
            </w:r>
            <w:proofErr w:type="spellStart"/>
            <w:r w:rsidRPr="00816493">
              <w:rPr>
                <w:rFonts w:asciiTheme="majorHAnsi" w:hAnsiTheme="majorHAnsi" w:cstheme="majorHAnsi"/>
                <w:szCs w:val="18"/>
                <w:lang w:val="ru-RU"/>
              </w:rPr>
              <w:t>Крестон</w:t>
            </w:r>
            <w:proofErr w:type="spellEnd"/>
            <w:r w:rsidRPr="00816493">
              <w:rPr>
                <w:rFonts w:asciiTheme="majorHAnsi" w:hAnsiTheme="majorHAnsi" w:cstheme="majorHAnsi"/>
                <w:szCs w:val="18"/>
                <w:lang w:val="ru-RU"/>
              </w:rPr>
              <w:t xml:space="preserve"> Бишкек», </w:t>
            </w:r>
          </w:p>
          <w:p w:rsidR="00B54A56" w:rsidRPr="00C94934" w:rsidRDefault="00B54A56" w:rsidP="004E1CA9">
            <w:pPr>
              <w:pStyle w:val="a2"/>
              <w:tabs>
                <w:tab w:val="left" w:pos="5387"/>
                <w:tab w:val="left" w:pos="5640"/>
              </w:tabs>
              <w:spacing w:after="0"/>
              <w:rPr>
                <w:rFonts w:asciiTheme="majorHAnsi" w:hAnsiTheme="majorHAnsi" w:cstheme="majorHAnsi"/>
                <w:szCs w:val="18"/>
                <w:lang w:val="ru-RU"/>
              </w:rPr>
            </w:pPr>
            <w:r w:rsidRPr="00C94934">
              <w:rPr>
                <w:rFonts w:asciiTheme="majorHAnsi" w:hAnsiTheme="majorHAnsi" w:cstheme="majorHAnsi"/>
                <w:szCs w:val="18"/>
                <w:lang w:val="ru-RU"/>
              </w:rPr>
              <w:t>Зарегистрирован в Едином государственном реестре</w:t>
            </w:r>
          </w:p>
          <w:p w:rsidR="00B54A56" w:rsidRPr="00C94934" w:rsidRDefault="00B54A56" w:rsidP="004E1CA9">
            <w:pPr>
              <w:pStyle w:val="a2"/>
              <w:tabs>
                <w:tab w:val="left" w:pos="5387"/>
                <w:tab w:val="left" w:pos="5640"/>
              </w:tabs>
              <w:spacing w:after="0"/>
              <w:rPr>
                <w:rFonts w:asciiTheme="majorHAnsi" w:hAnsiTheme="majorHAnsi" w:cstheme="majorHAnsi"/>
                <w:szCs w:val="18"/>
                <w:lang w:val="ru-RU"/>
              </w:rPr>
            </w:pPr>
            <w:r w:rsidRPr="00C94934">
              <w:rPr>
                <w:rFonts w:asciiTheme="majorHAnsi" w:hAnsiTheme="majorHAnsi" w:cstheme="majorHAnsi"/>
                <w:szCs w:val="18"/>
                <w:lang w:val="ru-RU"/>
              </w:rPr>
              <w:t xml:space="preserve">аудиторов, аудиторских организаций, профессиональных </w:t>
            </w:r>
          </w:p>
          <w:p w:rsidR="00B54A56" w:rsidRPr="00C94934" w:rsidRDefault="00B54A56" w:rsidP="004E1CA9">
            <w:pPr>
              <w:pStyle w:val="a2"/>
              <w:tabs>
                <w:tab w:val="left" w:pos="5387"/>
                <w:tab w:val="left" w:pos="5640"/>
              </w:tabs>
              <w:spacing w:after="0"/>
              <w:rPr>
                <w:rFonts w:asciiTheme="majorHAnsi" w:hAnsiTheme="majorHAnsi" w:cstheme="majorHAnsi"/>
                <w:szCs w:val="18"/>
                <w:lang w:val="ru-RU"/>
              </w:rPr>
            </w:pPr>
            <w:r w:rsidRPr="00C94934">
              <w:rPr>
                <w:rFonts w:asciiTheme="majorHAnsi" w:hAnsiTheme="majorHAnsi" w:cstheme="majorHAnsi"/>
                <w:szCs w:val="18"/>
                <w:lang w:val="ru-RU"/>
              </w:rPr>
              <w:t xml:space="preserve">аудиторских объединений при Государственной службе </w:t>
            </w:r>
          </w:p>
          <w:p w:rsidR="00B54A56" w:rsidRPr="00C94934" w:rsidRDefault="00B54A56" w:rsidP="004E1CA9">
            <w:pPr>
              <w:pStyle w:val="a2"/>
              <w:tabs>
                <w:tab w:val="left" w:pos="5387"/>
                <w:tab w:val="left" w:pos="5640"/>
              </w:tabs>
              <w:spacing w:after="0"/>
              <w:rPr>
                <w:rFonts w:asciiTheme="majorHAnsi" w:hAnsiTheme="majorHAnsi" w:cstheme="majorHAnsi"/>
                <w:szCs w:val="18"/>
                <w:lang w:val="ru-RU"/>
              </w:rPr>
            </w:pPr>
            <w:r w:rsidRPr="00C94934">
              <w:rPr>
                <w:rFonts w:asciiTheme="majorHAnsi" w:hAnsiTheme="majorHAnsi" w:cstheme="majorHAnsi"/>
                <w:szCs w:val="18"/>
                <w:lang w:val="ru-RU"/>
              </w:rPr>
              <w:t xml:space="preserve">регулирования и надзора за финансовым рынком </w:t>
            </w:r>
          </w:p>
          <w:p w:rsidR="00B54A56" w:rsidRPr="00C94934" w:rsidRDefault="00B54A56" w:rsidP="004E1CA9">
            <w:pPr>
              <w:pStyle w:val="a2"/>
              <w:tabs>
                <w:tab w:val="left" w:pos="5387"/>
                <w:tab w:val="left" w:pos="5640"/>
              </w:tabs>
              <w:spacing w:after="0"/>
              <w:rPr>
                <w:rFonts w:asciiTheme="majorHAnsi" w:hAnsiTheme="majorHAnsi" w:cstheme="majorHAnsi"/>
                <w:szCs w:val="18"/>
                <w:lang w:val="ru-RU"/>
              </w:rPr>
            </w:pPr>
            <w:r w:rsidRPr="00C94934">
              <w:rPr>
                <w:rFonts w:asciiTheme="majorHAnsi" w:hAnsiTheme="majorHAnsi" w:cstheme="majorHAnsi"/>
                <w:szCs w:val="18"/>
                <w:lang w:val="ru-RU"/>
              </w:rPr>
              <w:t xml:space="preserve">при Министерстве экономики и коммерции </w:t>
            </w:r>
          </w:p>
          <w:p w:rsidR="00B54A56" w:rsidRPr="00816493" w:rsidRDefault="00B54A56" w:rsidP="004E1CA9">
            <w:pPr>
              <w:pStyle w:val="a2"/>
              <w:tabs>
                <w:tab w:val="left" w:pos="5387"/>
                <w:tab w:val="left" w:pos="5640"/>
              </w:tabs>
              <w:spacing w:after="0"/>
              <w:rPr>
                <w:rFonts w:asciiTheme="majorHAnsi" w:hAnsiTheme="majorHAnsi" w:cstheme="majorHAnsi"/>
                <w:szCs w:val="18"/>
                <w:lang w:val="ru-RU"/>
              </w:rPr>
            </w:pPr>
            <w:r w:rsidRPr="00C94934">
              <w:rPr>
                <w:rFonts w:asciiTheme="majorHAnsi" w:hAnsiTheme="majorHAnsi" w:cstheme="majorHAnsi"/>
                <w:szCs w:val="18"/>
                <w:lang w:val="ru-RU"/>
              </w:rPr>
              <w:t>Кыргызской Республики, ИРН №2101006.</w:t>
            </w:r>
          </w:p>
        </w:tc>
      </w:tr>
    </w:tbl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  <w:r w:rsidRPr="00816493">
        <w:rPr>
          <w:rFonts w:asciiTheme="majorHAnsi" w:hAnsiTheme="majorHAnsi" w:cstheme="majorHAnsi"/>
          <w:szCs w:val="18"/>
          <w:lang w:val="ru-RU"/>
        </w:rPr>
        <w:t>2</w:t>
      </w:r>
      <w:r>
        <w:rPr>
          <w:rFonts w:asciiTheme="majorHAnsi" w:hAnsiTheme="majorHAnsi" w:cstheme="majorHAnsi"/>
          <w:szCs w:val="18"/>
          <w:lang w:val="ru-RU"/>
        </w:rPr>
        <w:t>9</w:t>
      </w:r>
      <w:r w:rsidRPr="00816493">
        <w:rPr>
          <w:rFonts w:asciiTheme="majorHAnsi" w:hAnsiTheme="majorHAnsi" w:cstheme="majorHAnsi"/>
          <w:szCs w:val="18"/>
          <w:lang w:val="ru-RU"/>
        </w:rPr>
        <w:t xml:space="preserve"> апреля </w:t>
      </w:r>
      <w:r>
        <w:rPr>
          <w:rFonts w:asciiTheme="majorHAnsi" w:hAnsiTheme="majorHAnsi" w:cstheme="majorHAnsi"/>
          <w:szCs w:val="18"/>
          <w:lang w:val="ru-RU"/>
        </w:rPr>
        <w:t>2024</w:t>
      </w:r>
      <w:r w:rsidRPr="00816493">
        <w:rPr>
          <w:rFonts w:asciiTheme="majorHAnsi" w:hAnsiTheme="majorHAnsi" w:cstheme="majorHAnsi"/>
          <w:szCs w:val="18"/>
          <w:lang w:val="ru-RU"/>
        </w:rPr>
        <w:t xml:space="preserve"> г.</w:t>
      </w: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  <w:r w:rsidRPr="00816493">
        <w:rPr>
          <w:rFonts w:asciiTheme="majorHAnsi" w:hAnsiTheme="majorHAnsi" w:cstheme="majorHAnsi"/>
          <w:szCs w:val="18"/>
          <w:lang w:val="ru-RU"/>
        </w:rPr>
        <w:t>Ул. Токтогула 108, 6 этаж, г. Бишкек, Кыргызская Республика.</w:t>
      </w:r>
    </w:p>
    <w:p w:rsidR="00B54A56" w:rsidRPr="00816493" w:rsidRDefault="00B54A56" w:rsidP="00B54A56">
      <w:pPr>
        <w:pStyle w:val="a2"/>
        <w:tabs>
          <w:tab w:val="left" w:pos="5387"/>
          <w:tab w:val="left" w:pos="5640"/>
        </w:tabs>
        <w:spacing w:after="0"/>
        <w:rPr>
          <w:rFonts w:asciiTheme="majorHAnsi" w:hAnsiTheme="majorHAnsi" w:cstheme="majorHAnsi"/>
          <w:szCs w:val="18"/>
          <w:lang w:val="ru-RU"/>
        </w:rPr>
      </w:pPr>
      <w:r w:rsidRPr="00816493">
        <w:rPr>
          <w:rFonts w:asciiTheme="majorHAnsi" w:hAnsiTheme="majorHAnsi" w:cstheme="majorHAnsi"/>
          <w:szCs w:val="18"/>
          <w:lang w:val="ru-RU"/>
        </w:rPr>
        <w:t>+996</w:t>
      </w:r>
      <w:r w:rsidRPr="00816493">
        <w:rPr>
          <w:rFonts w:asciiTheme="majorHAnsi" w:hAnsiTheme="majorHAnsi" w:cstheme="majorHAnsi"/>
          <w:szCs w:val="18"/>
        </w:rPr>
        <w:t> </w:t>
      </w:r>
      <w:r w:rsidRPr="00816493">
        <w:rPr>
          <w:rFonts w:asciiTheme="majorHAnsi" w:hAnsiTheme="majorHAnsi" w:cstheme="majorHAnsi"/>
          <w:szCs w:val="18"/>
          <w:lang w:val="ru-RU"/>
        </w:rPr>
        <w:t>312 66 30 02; +996</w:t>
      </w:r>
      <w:r w:rsidRPr="00816493">
        <w:rPr>
          <w:rFonts w:asciiTheme="majorHAnsi" w:hAnsiTheme="majorHAnsi" w:cstheme="majorHAnsi"/>
          <w:szCs w:val="18"/>
        </w:rPr>
        <w:t> </w:t>
      </w:r>
      <w:r w:rsidRPr="00816493">
        <w:rPr>
          <w:rFonts w:asciiTheme="majorHAnsi" w:hAnsiTheme="majorHAnsi" w:cstheme="majorHAnsi"/>
          <w:szCs w:val="18"/>
          <w:lang w:val="ru-RU"/>
        </w:rPr>
        <w:t>558 86 55 05.</w:t>
      </w:r>
    </w:p>
    <w:p w:rsidR="00B54A56" w:rsidRPr="00816493" w:rsidRDefault="00B54A56" w:rsidP="00B54A56">
      <w:pPr>
        <w:pStyle w:val="a2"/>
        <w:rPr>
          <w:rFonts w:ascii="Arial" w:hAnsi="Arial"/>
          <w:lang w:val="ru-RU"/>
        </w:rPr>
        <w:sectPr w:rsidR="00B54A56" w:rsidRPr="00816493" w:rsidSect="003C7E84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709" w:right="634" w:bottom="1411" w:left="2405" w:header="749" w:footer="1224" w:gutter="0"/>
          <w:cols w:space="708"/>
          <w:titlePg/>
          <w:docGrid w:linePitch="360"/>
        </w:sectPr>
      </w:pPr>
      <w:r w:rsidRPr="00816493">
        <w:rPr>
          <w:rFonts w:asciiTheme="majorHAnsi" w:hAnsiTheme="majorHAnsi" w:cstheme="majorHAnsi"/>
          <w:szCs w:val="18"/>
        </w:rPr>
        <w:t>office</w:t>
      </w:r>
      <w:r w:rsidRPr="00816493">
        <w:rPr>
          <w:rFonts w:asciiTheme="majorHAnsi" w:hAnsiTheme="majorHAnsi" w:cstheme="majorHAnsi"/>
          <w:szCs w:val="18"/>
          <w:lang w:val="ru-RU"/>
        </w:rPr>
        <w:t>@</w:t>
      </w:r>
      <w:proofErr w:type="spellStart"/>
      <w:r w:rsidRPr="00816493">
        <w:rPr>
          <w:rFonts w:asciiTheme="majorHAnsi" w:hAnsiTheme="majorHAnsi" w:cstheme="majorHAnsi"/>
          <w:szCs w:val="18"/>
        </w:rPr>
        <w:t>kreston</w:t>
      </w:r>
      <w:proofErr w:type="spellEnd"/>
      <w:r w:rsidRPr="00816493">
        <w:rPr>
          <w:rFonts w:asciiTheme="majorHAnsi" w:hAnsiTheme="majorHAnsi" w:cstheme="majorHAnsi"/>
          <w:szCs w:val="18"/>
          <w:lang w:val="ru-RU"/>
        </w:rPr>
        <w:t>.</w:t>
      </w:r>
      <w:r w:rsidRPr="00816493">
        <w:rPr>
          <w:rFonts w:asciiTheme="majorHAnsi" w:hAnsiTheme="majorHAnsi" w:cstheme="majorHAnsi"/>
          <w:szCs w:val="18"/>
        </w:rPr>
        <w:t>kg</w:t>
      </w:r>
      <w:r w:rsidRPr="00816493">
        <w:rPr>
          <w:rFonts w:asciiTheme="majorHAnsi" w:hAnsiTheme="majorHAnsi" w:cstheme="majorHAnsi"/>
          <w:szCs w:val="18"/>
          <w:lang w:val="ru-RU"/>
        </w:rPr>
        <w:t>.</w:t>
      </w:r>
    </w:p>
    <w:p w:rsidR="00B54A56" w:rsidRPr="00816493" w:rsidRDefault="00B54A56" w:rsidP="00B54A56">
      <w:pPr>
        <w:pStyle w:val="SectionTitle"/>
        <w:framePr w:w="8889" w:wrap="around" w:hAnchor="page" w:x="2430"/>
        <w:spacing w:line="560" w:lineRule="atLeast"/>
        <w:rPr>
          <w:rFonts w:ascii="Arial" w:hAnsi="Arial" w:cs="Arial"/>
          <w:color w:val="auto"/>
          <w:sz w:val="48"/>
          <w:szCs w:val="48"/>
          <w:lang w:val="ru-RU"/>
        </w:rPr>
      </w:pPr>
      <w:bookmarkStart w:id="7" w:name="_Toc36641768"/>
      <w:r w:rsidRPr="00816493">
        <w:rPr>
          <w:rFonts w:ascii="Arial" w:hAnsi="Arial" w:cs="Arial"/>
          <w:color w:val="auto"/>
          <w:sz w:val="48"/>
          <w:szCs w:val="48"/>
          <w:lang w:val="ru-RU"/>
        </w:rPr>
        <w:lastRenderedPageBreak/>
        <w:t>Консолидированный отчет о прибыли или убытке и о прочем совокупном доходе</w:t>
      </w:r>
      <w:bookmarkEnd w:id="7"/>
    </w:p>
    <w:p w:rsidR="00B54A56" w:rsidRPr="00816493" w:rsidRDefault="00B54A56" w:rsidP="00B54A56">
      <w:pPr>
        <w:pStyle w:val="a2"/>
        <w:rPr>
          <w:lang w:val="ru-RU"/>
        </w:rPr>
      </w:pPr>
      <w:r w:rsidRPr="00816493">
        <w:rPr>
          <w:lang w:val="ru-RU"/>
        </w:rPr>
        <w:tab/>
      </w:r>
    </w:p>
    <w:tbl>
      <w:tblPr>
        <w:tblW w:w="8672" w:type="dxa"/>
        <w:tblInd w:w="-270" w:type="dxa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664"/>
        <w:gridCol w:w="2192"/>
        <w:gridCol w:w="2192"/>
      </w:tblGrid>
      <w:tr w:rsidR="00B54A56" w:rsidRPr="00736EA3" w:rsidTr="004E1CA9">
        <w:trPr>
          <w:tblHeader/>
        </w:trPr>
        <w:tc>
          <w:tcPr>
            <w:tcW w:w="3652" w:type="dxa"/>
          </w:tcPr>
          <w:p w:rsidR="00B54A56" w:rsidRPr="00816493" w:rsidRDefault="00B54A56" w:rsidP="004E1CA9">
            <w:pPr>
              <w:rPr>
                <w:rFonts w:ascii="Arial" w:hAnsi="Arial"/>
                <w:b/>
                <w:szCs w:val="18"/>
              </w:rPr>
            </w:pPr>
            <w:r w:rsidRPr="00816493">
              <w:rPr>
                <w:kern w:val="28"/>
                <w:szCs w:val="16"/>
                <w:lang w:val="ru-RU"/>
              </w:rPr>
              <w:t>В тысячах кыргызских сомов</w:t>
            </w:r>
            <w:r w:rsidRPr="00816493">
              <w:rPr>
                <w:rFonts w:ascii="Arial" w:hAnsi="Arial"/>
                <w:b/>
                <w:szCs w:val="18"/>
              </w:rPr>
              <w:tab/>
            </w:r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Heading"/>
              <w:spacing w:before="20" w:after="20"/>
              <w:jc w:val="center"/>
              <w:rPr>
                <w:rFonts w:ascii="Arial" w:hAnsi="Arial"/>
                <w:b w:val="0"/>
                <w:color w:val="auto"/>
                <w:szCs w:val="18"/>
                <w:lang w:val="ru-RU"/>
              </w:rPr>
            </w:pPr>
            <w:r w:rsidRPr="00816493">
              <w:rPr>
                <w:rFonts w:ascii="Arial" w:hAnsi="Arial"/>
                <w:b w:val="0"/>
                <w:color w:val="auto"/>
                <w:szCs w:val="18"/>
                <w:lang w:val="ru-RU"/>
              </w:rPr>
              <w:t>Прим.</w:t>
            </w:r>
          </w:p>
        </w:tc>
        <w:tc>
          <w:tcPr>
            <w:tcW w:w="2176" w:type="dxa"/>
            <w:noWrap/>
            <w:vAlign w:val="bottom"/>
          </w:tcPr>
          <w:p w:rsidR="00B54A56" w:rsidRPr="00816493" w:rsidRDefault="00B54A56" w:rsidP="004E1CA9">
            <w:pPr>
              <w:pStyle w:val="TableHeading"/>
              <w:pBdr>
                <w:bottom w:val="single" w:sz="2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color w:val="auto"/>
                <w:szCs w:val="18"/>
                <w:lang w:val="ru-RU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За год, закончившийся 31 декабря </w:t>
            </w:r>
            <w:r>
              <w:rPr>
                <w:rFonts w:ascii="Arial" w:hAnsi="Arial"/>
                <w:color w:val="auto"/>
                <w:szCs w:val="18"/>
                <w:lang w:val="ru-RU"/>
              </w:rPr>
              <w:t>2023</w:t>
            </w: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 года</w:t>
            </w:r>
          </w:p>
        </w:tc>
        <w:tc>
          <w:tcPr>
            <w:tcW w:w="2176" w:type="dxa"/>
            <w:noWrap/>
            <w:vAlign w:val="bottom"/>
          </w:tcPr>
          <w:p w:rsidR="00B54A56" w:rsidRPr="00816493" w:rsidRDefault="00B54A56" w:rsidP="004E1CA9">
            <w:pPr>
              <w:pStyle w:val="TableHeading"/>
              <w:pBdr>
                <w:bottom w:val="single" w:sz="2" w:space="1" w:color="auto"/>
              </w:pBdr>
              <w:tabs>
                <w:tab w:val="left" w:pos="1636"/>
              </w:tabs>
              <w:spacing w:before="20" w:after="20"/>
              <w:ind w:right="93"/>
              <w:jc w:val="right"/>
              <w:rPr>
                <w:rFonts w:ascii="Arial" w:hAnsi="Arial"/>
                <w:color w:val="auto"/>
                <w:szCs w:val="18"/>
                <w:lang w:val="ru-RU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За год, закончившийся 31 декабря </w:t>
            </w:r>
            <w:r>
              <w:rPr>
                <w:rFonts w:ascii="Arial" w:hAnsi="Arial"/>
                <w:color w:val="auto"/>
                <w:szCs w:val="18"/>
                <w:lang w:val="ru-RU"/>
              </w:rPr>
              <w:t>2022</w:t>
            </w: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 года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  <w:r w:rsidRPr="00816493">
              <w:rPr>
                <w:lang w:val="ru-RU"/>
              </w:rPr>
              <w:t>Процентные и схожие доходы</w:t>
            </w: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6</w:t>
            </w:r>
          </w:p>
        </w:tc>
        <w:tc>
          <w:tcPr>
            <w:tcW w:w="2176" w:type="dxa"/>
          </w:tcPr>
          <w:p w:rsidR="00B54A56" w:rsidRPr="00A44485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234,130</w:t>
            </w: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8730ED">
              <w:rPr>
                <w:rFonts w:ascii="Arial" w:hAnsi="Arial"/>
                <w:szCs w:val="18"/>
                <w:lang w:val="en-US"/>
              </w:rPr>
              <w:t>186</w:t>
            </w:r>
            <w:r>
              <w:rPr>
                <w:rFonts w:ascii="Arial" w:hAnsi="Arial"/>
                <w:szCs w:val="18"/>
                <w:lang w:val="ru-RU"/>
              </w:rPr>
              <w:t>,</w:t>
            </w:r>
            <w:r w:rsidRPr="008730ED">
              <w:rPr>
                <w:rFonts w:ascii="Arial" w:hAnsi="Arial"/>
                <w:szCs w:val="18"/>
                <w:lang w:val="en-US"/>
              </w:rPr>
              <w:t>582</w:t>
            </w:r>
          </w:p>
        </w:tc>
      </w:tr>
      <w:tr w:rsidR="00B54A56" w:rsidRPr="00816493" w:rsidTr="004E1CA9">
        <w:trPr>
          <w:trHeight w:val="237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  <w:r w:rsidRPr="00816493">
              <w:rPr>
                <w:lang w:val="ru-RU"/>
              </w:rPr>
              <w:t>Процентные и схожие расходы</w:t>
            </w: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ind w:left="-1" w:firstLine="1"/>
              <w:jc w:val="center"/>
              <w:rPr>
                <w:rFonts w:ascii="Arial" w:hAnsi="Arial"/>
                <w:szCs w:val="18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6</w:t>
            </w:r>
          </w:p>
        </w:tc>
        <w:tc>
          <w:tcPr>
            <w:tcW w:w="2176" w:type="dxa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(114,458)</w:t>
            </w:r>
          </w:p>
        </w:tc>
        <w:tc>
          <w:tcPr>
            <w:tcW w:w="2176" w:type="dxa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(</w:t>
            </w:r>
            <w:r w:rsidRPr="008730ED">
              <w:rPr>
                <w:rFonts w:ascii="Arial" w:hAnsi="Arial"/>
                <w:szCs w:val="18"/>
                <w:lang w:val="en-US"/>
              </w:rPr>
              <w:t>95</w:t>
            </w:r>
            <w:r>
              <w:rPr>
                <w:rFonts w:ascii="Arial" w:hAnsi="Arial"/>
                <w:szCs w:val="18"/>
                <w:lang w:val="ru-RU"/>
              </w:rPr>
              <w:t>,</w:t>
            </w:r>
            <w:r w:rsidRPr="008730ED">
              <w:rPr>
                <w:rFonts w:ascii="Arial" w:hAnsi="Arial"/>
                <w:szCs w:val="18"/>
                <w:lang w:val="en-US"/>
              </w:rPr>
              <w:t>006</w:t>
            </w:r>
            <w:r>
              <w:rPr>
                <w:rFonts w:ascii="Arial" w:hAnsi="Arial"/>
                <w:szCs w:val="18"/>
                <w:lang w:val="ru-RU"/>
              </w:rPr>
              <w:t>)</w:t>
            </w:r>
          </w:p>
        </w:tc>
      </w:tr>
      <w:tr w:rsidR="00B54A56" w:rsidRPr="00816493" w:rsidTr="004E1CA9">
        <w:trPr>
          <w:trHeight w:val="201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  <w:r w:rsidRPr="00816493">
              <w:rPr>
                <w:b/>
                <w:lang w:val="ru-RU"/>
              </w:rPr>
              <w:t>Чистые процентные доходы</w:t>
            </w: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</w:pBdr>
              <w:spacing w:before="20" w:after="0"/>
              <w:ind w:right="9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119,672</w:t>
            </w:r>
          </w:p>
        </w:tc>
        <w:tc>
          <w:tcPr>
            <w:tcW w:w="2176" w:type="dxa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</w:pBdr>
              <w:spacing w:before="20" w:after="0"/>
              <w:ind w:right="93"/>
              <w:jc w:val="right"/>
              <w:rPr>
                <w:b/>
                <w:bCs/>
                <w:szCs w:val="18"/>
                <w:lang w:val="en-US"/>
              </w:rPr>
            </w:pPr>
            <w:r w:rsidRPr="004A0A6D">
              <w:rPr>
                <w:b/>
                <w:bCs/>
                <w:szCs w:val="18"/>
                <w:lang w:val="en-US"/>
              </w:rPr>
              <w:t>91,576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kern w:val="32"/>
                <w:szCs w:val="18"/>
              </w:rPr>
            </w:pP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kern w:val="32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B54A56" w:rsidRPr="00A44485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</w:p>
        </w:tc>
        <w:tc>
          <w:tcPr>
            <w:tcW w:w="2176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kern w:val="32"/>
                <w:szCs w:val="18"/>
              </w:rPr>
            </w:pPr>
          </w:p>
        </w:tc>
      </w:tr>
      <w:tr w:rsidR="00B54A56" w:rsidRPr="00816493" w:rsidTr="004E1CA9">
        <w:tc>
          <w:tcPr>
            <w:tcW w:w="3652" w:type="dxa"/>
          </w:tcPr>
          <w:p w:rsidR="00B54A56" w:rsidRPr="008B201D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 xml:space="preserve">Чистый доход/(убыток) по операциям с иностранной валютой </w:t>
            </w:r>
          </w:p>
        </w:tc>
        <w:tc>
          <w:tcPr>
            <w:tcW w:w="668" w:type="dxa"/>
          </w:tcPr>
          <w:p w:rsidR="00B54A56" w:rsidRPr="008B201D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en-US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>7</w:t>
            </w:r>
          </w:p>
        </w:tc>
        <w:tc>
          <w:tcPr>
            <w:tcW w:w="2176" w:type="dxa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(338)</w:t>
            </w:r>
          </w:p>
        </w:tc>
        <w:tc>
          <w:tcPr>
            <w:tcW w:w="2176" w:type="dxa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en-US"/>
              </w:rPr>
              <w:t>825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B201D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lang w:val="ru-RU"/>
              </w:rPr>
              <w:t>Доля в финансовом результате ассоциированных предприятий</w:t>
            </w:r>
          </w:p>
        </w:tc>
        <w:tc>
          <w:tcPr>
            <w:tcW w:w="668" w:type="dxa"/>
            <w:vAlign w:val="center"/>
          </w:tcPr>
          <w:p w:rsidR="00B54A56" w:rsidRPr="008B201D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>17</w:t>
            </w:r>
          </w:p>
        </w:tc>
        <w:tc>
          <w:tcPr>
            <w:tcW w:w="2176" w:type="dxa"/>
            <w:vAlign w:val="center"/>
          </w:tcPr>
          <w:p w:rsidR="00B54A56" w:rsidRPr="007153A0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150,756</w:t>
            </w:r>
          </w:p>
        </w:tc>
        <w:tc>
          <w:tcPr>
            <w:tcW w:w="2176" w:type="dxa"/>
            <w:vAlign w:val="center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en-US"/>
              </w:rPr>
              <w:t>133</w:t>
            </w:r>
            <w:r w:rsidRPr="008B201D">
              <w:rPr>
                <w:rFonts w:ascii="Arial" w:hAnsi="Arial"/>
                <w:szCs w:val="18"/>
                <w:lang w:val="ru-RU"/>
              </w:rPr>
              <w:t>,</w:t>
            </w:r>
            <w:r w:rsidRPr="008B201D">
              <w:rPr>
                <w:rFonts w:ascii="Arial" w:hAnsi="Arial"/>
                <w:szCs w:val="18"/>
                <w:lang w:val="en-US"/>
              </w:rPr>
              <w:t>38</w:t>
            </w:r>
            <w:r>
              <w:rPr>
                <w:rFonts w:ascii="Arial" w:hAnsi="Arial"/>
                <w:szCs w:val="18"/>
                <w:lang w:val="ru-RU"/>
              </w:rPr>
              <w:t>0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B201D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>Прочие доходы</w:t>
            </w:r>
          </w:p>
        </w:tc>
        <w:tc>
          <w:tcPr>
            <w:tcW w:w="668" w:type="dxa"/>
          </w:tcPr>
          <w:p w:rsidR="00B54A56" w:rsidRPr="008B201D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en-US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>8</w:t>
            </w:r>
          </w:p>
        </w:tc>
        <w:tc>
          <w:tcPr>
            <w:tcW w:w="2176" w:type="dxa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12,410</w:t>
            </w:r>
          </w:p>
        </w:tc>
        <w:tc>
          <w:tcPr>
            <w:tcW w:w="2176" w:type="dxa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9D29EA">
              <w:rPr>
                <w:rFonts w:ascii="Arial" w:hAnsi="Arial"/>
                <w:szCs w:val="18"/>
                <w:lang w:val="en-US"/>
              </w:rPr>
              <w:t>11,481</w:t>
            </w:r>
          </w:p>
        </w:tc>
      </w:tr>
      <w:tr w:rsidR="00B54A56" w:rsidRPr="00816493" w:rsidTr="004E1CA9">
        <w:tc>
          <w:tcPr>
            <w:tcW w:w="3652" w:type="dxa"/>
            <w:vAlign w:val="bottom"/>
          </w:tcPr>
          <w:p w:rsidR="00B54A56" w:rsidRPr="008B201D" w:rsidRDefault="00B54A56" w:rsidP="004E1CA9">
            <w:pPr>
              <w:pStyle w:val="TableText"/>
              <w:spacing w:after="0"/>
              <w:rPr>
                <w:szCs w:val="18"/>
                <w:lang w:val="ru-RU"/>
              </w:rPr>
            </w:pPr>
            <w:r w:rsidRPr="008B201D">
              <w:rPr>
                <w:lang w:val="ru-RU"/>
              </w:rPr>
              <w:t xml:space="preserve">Возмещение/(формирование) </w:t>
            </w:r>
            <w:r w:rsidRPr="008B201D">
              <w:rPr>
                <w:szCs w:val="18"/>
                <w:lang w:val="ru-RU"/>
              </w:rPr>
              <w:t>под обесценение активов, по которым начисляются проценты</w:t>
            </w:r>
          </w:p>
        </w:tc>
        <w:tc>
          <w:tcPr>
            <w:tcW w:w="668" w:type="dxa"/>
            <w:vAlign w:val="center"/>
          </w:tcPr>
          <w:p w:rsidR="00B54A56" w:rsidRPr="008B201D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>9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7,058</w:t>
            </w:r>
          </w:p>
        </w:tc>
        <w:tc>
          <w:tcPr>
            <w:tcW w:w="2176" w:type="dxa"/>
            <w:vAlign w:val="center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en-US"/>
              </w:rPr>
              <w:t>(1</w:t>
            </w:r>
            <w:r w:rsidRPr="008B201D">
              <w:rPr>
                <w:rFonts w:ascii="Arial" w:hAnsi="Arial"/>
                <w:szCs w:val="18"/>
                <w:lang w:val="ru-RU"/>
              </w:rPr>
              <w:t>,</w:t>
            </w:r>
            <w:r w:rsidRPr="008B201D">
              <w:rPr>
                <w:rFonts w:ascii="Arial" w:hAnsi="Arial"/>
                <w:szCs w:val="18"/>
                <w:lang w:val="en-US"/>
              </w:rPr>
              <w:t>253)</w:t>
            </w:r>
          </w:p>
        </w:tc>
      </w:tr>
      <w:tr w:rsidR="00B54A56" w:rsidRPr="00D520F5" w:rsidTr="004E1CA9">
        <w:tc>
          <w:tcPr>
            <w:tcW w:w="3652" w:type="dxa"/>
            <w:vAlign w:val="bottom"/>
          </w:tcPr>
          <w:p w:rsidR="00B54A56" w:rsidRPr="008B201D" w:rsidRDefault="00B54A56" w:rsidP="004E1CA9">
            <w:pPr>
              <w:pStyle w:val="TableText"/>
              <w:spacing w:after="0"/>
              <w:rPr>
                <w:lang w:val="ru-RU"/>
              </w:rPr>
            </w:pPr>
            <w:r w:rsidRPr="008B201D">
              <w:rPr>
                <w:lang w:val="ru-RU"/>
              </w:rPr>
              <w:t>Возмещение/(формирование) резерва по прочим операциям</w:t>
            </w:r>
          </w:p>
        </w:tc>
        <w:tc>
          <w:tcPr>
            <w:tcW w:w="668" w:type="dxa"/>
          </w:tcPr>
          <w:p w:rsidR="00B54A56" w:rsidRPr="008B201D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>19</w:t>
            </w:r>
          </w:p>
        </w:tc>
        <w:tc>
          <w:tcPr>
            <w:tcW w:w="2176" w:type="dxa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297</w:t>
            </w:r>
          </w:p>
        </w:tc>
        <w:tc>
          <w:tcPr>
            <w:tcW w:w="2176" w:type="dxa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en-US"/>
              </w:rPr>
              <w:t>(291)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B201D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  <w:r w:rsidRPr="008B201D">
              <w:rPr>
                <w:lang w:val="ru-RU"/>
              </w:rPr>
              <w:t>Затраты на персонал</w:t>
            </w:r>
          </w:p>
        </w:tc>
        <w:tc>
          <w:tcPr>
            <w:tcW w:w="668" w:type="dxa"/>
          </w:tcPr>
          <w:p w:rsidR="00B54A56" w:rsidRPr="008B201D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</w:rPr>
              <w:t>1</w:t>
            </w:r>
            <w:r w:rsidRPr="008B201D">
              <w:rPr>
                <w:rFonts w:ascii="Arial" w:hAnsi="Arial"/>
                <w:szCs w:val="18"/>
                <w:lang w:val="ru-RU"/>
              </w:rPr>
              <w:t>0</w:t>
            </w:r>
          </w:p>
        </w:tc>
        <w:tc>
          <w:tcPr>
            <w:tcW w:w="2176" w:type="dxa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(54,469)</w:t>
            </w:r>
          </w:p>
        </w:tc>
        <w:tc>
          <w:tcPr>
            <w:tcW w:w="2176" w:type="dxa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(</w:t>
            </w:r>
            <w:r w:rsidRPr="008B201D">
              <w:rPr>
                <w:rFonts w:ascii="Arial" w:hAnsi="Arial"/>
                <w:szCs w:val="18"/>
                <w:lang w:val="en-US"/>
              </w:rPr>
              <w:t>45</w:t>
            </w:r>
            <w:r w:rsidRPr="008B201D">
              <w:rPr>
                <w:rFonts w:ascii="Arial" w:hAnsi="Arial"/>
                <w:szCs w:val="18"/>
                <w:lang w:val="ru-RU"/>
              </w:rPr>
              <w:t>,</w:t>
            </w:r>
            <w:r w:rsidRPr="008B201D">
              <w:rPr>
                <w:rFonts w:ascii="Arial" w:hAnsi="Arial"/>
                <w:szCs w:val="18"/>
                <w:lang w:val="en-US"/>
              </w:rPr>
              <w:t>165</w:t>
            </w:r>
            <w:r>
              <w:rPr>
                <w:rFonts w:ascii="Arial" w:hAnsi="Arial"/>
                <w:szCs w:val="18"/>
                <w:lang w:val="ru-RU"/>
              </w:rPr>
              <w:t>)</w:t>
            </w:r>
          </w:p>
        </w:tc>
      </w:tr>
      <w:tr w:rsidR="00B54A56" w:rsidRPr="00816493" w:rsidTr="004E1CA9">
        <w:trPr>
          <w:trHeight w:val="170"/>
        </w:trPr>
        <w:tc>
          <w:tcPr>
            <w:tcW w:w="3652" w:type="dxa"/>
          </w:tcPr>
          <w:p w:rsidR="00B54A56" w:rsidRPr="008B201D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  <w:r w:rsidRPr="008B201D">
              <w:rPr>
                <w:lang w:val="ru-RU"/>
              </w:rPr>
              <w:t>Амортизация основных средств</w:t>
            </w:r>
          </w:p>
        </w:tc>
        <w:tc>
          <w:tcPr>
            <w:tcW w:w="668" w:type="dxa"/>
          </w:tcPr>
          <w:p w:rsidR="00B54A56" w:rsidRPr="008B201D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ru-RU"/>
              </w:rPr>
              <w:t>18</w:t>
            </w:r>
          </w:p>
        </w:tc>
        <w:tc>
          <w:tcPr>
            <w:tcW w:w="2176" w:type="dxa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(2,129)</w:t>
            </w:r>
          </w:p>
        </w:tc>
        <w:tc>
          <w:tcPr>
            <w:tcW w:w="2176" w:type="dxa"/>
          </w:tcPr>
          <w:p w:rsidR="00B54A56" w:rsidRPr="008B201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8B201D">
              <w:rPr>
                <w:rFonts w:ascii="Arial" w:hAnsi="Arial"/>
                <w:szCs w:val="18"/>
                <w:lang w:val="en-US"/>
              </w:rPr>
              <w:t>(880)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  <w:r w:rsidRPr="00816493">
              <w:rPr>
                <w:lang w:val="ru-RU"/>
              </w:rPr>
              <w:t xml:space="preserve">Прочие </w:t>
            </w:r>
            <w:r>
              <w:rPr>
                <w:lang w:val="ru-RU"/>
              </w:rPr>
              <w:t>(</w:t>
            </w:r>
            <w:r w:rsidRPr="00816493">
              <w:rPr>
                <w:lang w:val="ru-RU"/>
              </w:rPr>
              <w:t>расходы</w:t>
            </w:r>
            <w:r>
              <w:rPr>
                <w:lang w:val="ru-RU"/>
              </w:rPr>
              <w:t>)/доходы</w:t>
            </w: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</w:rPr>
              <w:t>1</w:t>
            </w:r>
            <w:r w:rsidRPr="00816493">
              <w:rPr>
                <w:rFonts w:ascii="Arial" w:hAnsi="Arial"/>
                <w:szCs w:val="18"/>
                <w:lang w:val="ru-RU"/>
              </w:rPr>
              <w:t>1</w:t>
            </w:r>
          </w:p>
        </w:tc>
        <w:tc>
          <w:tcPr>
            <w:tcW w:w="2176" w:type="dxa"/>
          </w:tcPr>
          <w:p w:rsidR="00B54A56" w:rsidRPr="00D92F4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(13,297)</w:t>
            </w: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9D29EA">
              <w:rPr>
                <w:rFonts w:ascii="Arial" w:hAnsi="Arial"/>
                <w:szCs w:val="18"/>
                <w:lang w:val="ru-RU"/>
              </w:rPr>
              <w:t>(8,126)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  <w:r w:rsidRPr="00816493">
              <w:rPr>
                <w:b/>
                <w:lang w:val="ru-RU"/>
              </w:rPr>
              <w:t>Прибыль до налогообложения</w:t>
            </w: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</w:pBdr>
              <w:spacing w:before="20" w:after="0"/>
              <w:ind w:right="93"/>
              <w:jc w:val="right"/>
              <w:rPr>
                <w:b/>
                <w:bCs/>
                <w:szCs w:val="18"/>
                <w:lang w:val="ru-RU"/>
              </w:rPr>
            </w:pPr>
            <w:r>
              <w:rPr>
                <w:b/>
                <w:bCs/>
                <w:szCs w:val="18"/>
                <w:lang w:val="ru-RU"/>
              </w:rPr>
              <w:t>219,960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</w:pBdr>
              <w:spacing w:before="20" w:after="0"/>
              <w:ind w:right="93"/>
              <w:jc w:val="right"/>
              <w:rPr>
                <w:rFonts w:ascii="Arial" w:hAnsi="Arial"/>
                <w:b/>
                <w:bCs/>
                <w:szCs w:val="18"/>
                <w:lang w:val="en-US"/>
              </w:rPr>
            </w:pPr>
            <w:r w:rsidRPr="004A0A6D">
              <w:rPr>
                <w:b/>
                <w:bCs/>
                <w:szCs w:val="18"/>
                <w:lang w:val="en-US"/>
              </w:rPr>
              <w:t>181</w:t>
            </w:r>
            <w:r w:rsidRPr="004A0A6D">
              <w:rPr>
                <w:b/>
                <w:bCs/>
                <w:szCs w:val="18"/>
                <w:lang w:val="ru-RU"/>
              </w:rPr>
              <w:t>,</w:t>
            </w:r>
            <w:r w:rsidRPr="004A0A6D">
              <w:rPr>
                <w:b/>
                <w:bCs/>
                <w:szCs w:val="18"/>
                <w:lang w:val="en-US"/>
              </w:rPr>
              <w:t>547</w:t>
            </w:r>
          </w:p>
        </w:tc>
      </w:tr>
      <w:tr w:rsidR="00B54A56" w:rsidRPr="00816493" w:rsidTr="004E1CA9"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lang w:val="ru-RU"/>
              </w:rPr>
              <w:t>Расходы по налогу на прибыль</w:t>
            </w: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</w:rPr>
              <w:t>1</w:t>
            </w:r>
            <w:r w:rsidRPr="00816493">
              <w:rPr>
                <w:rFonts w:ascii="Arial" w:hAnsi="Arial"/>
                <w:szCs w:val="18"/>
                <w:lang w:val="ru-RU"/>
              </w:rPr>
              <w:t>2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0"/>
              <w:ind w:right="9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(24,063)</w:t>
            </w:r>
          </w:p>
        </w:tc>
        <w:tc>
          <w:tcPr>
            <w:tcW w:w="2176" w:type="dxa"/>
            <w:vAlign w:val="center"/>
          </w:tcPr>
          <w:p w:rsidR="00B54A56" w:rsidRPr="00D92F4D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szCs w:val="18"/>
                <w:lang w:val="ru-RU"/>
              </w:rPr>
              <w:t>(</w:t>
            </w:r>
            <w:r w:rsidRPr="00AF7C32">
              <w:rPr>
                <w:szCs w:val="18"/>
                <w:lang w:val="en-US"/>
              </w:rPr>
              <w:t>18</w:t>
            </w:r>
            <w:r>
              <w:rPr>
                <w:szCs w:val="18"/>
                <w:lang w:val="ru-RU"/>
              </w:rPr>
              <w:t>,</w:t>
            </w:r>
            <w:r w:rsidRPr="00AF7C32">
              <w:rPr>
                <w:szCs w:val="18"/>
                <w:lang w:val="en-US"/>
              </w:rPr>
              <w:t>148</w:t>
            </w:r>
            <w:r>
              <w:rPr>
                <w:szCs w:val="18"/>
                <w:lang w:val="ru-RU"/>
              </w:rPr>
              <w:t>)</w:t>
            </w:r>
          </w:p>
        </w:tc>
      </w:tr>
      <w:tr w:rsidR="00B54A56" w:rsidRPr="00816493" w:rsidTr="004E1CA9">
        <w:trPr>
          <w:trHeight w:val="111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b/>
                <w:szCs w:val="18"/>
                <w:lang w:val="ru-RU"/>
              </w:rPr>
            </w:pPr>
            <w:r w:rsidRPr="00816493">
              <w:rPr>
                <w:rFonts w:ascii="Arial" w:hAnsi="Arial"/>
                <w:b/>
                <w:szCs w:val="18"/>
                <w:lang w:val="ru-RU"/>
              </w:rPr>
              <w:t>Прибыль за год</w:t>
            </w:r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bottom w:val="double" w:sz="6" w:space="1" w:color="auto"/>
              </w:pBdr>
              <w:spacing w:before="20" w:after="0"/>
              <w:ind w:right="93"/>
              <w:jc w:val="right"/>
              <w:rPr>
                <w:b/>
                <w:bCs/>
                <w:szCs w:val="18"/>
                <w:lang w:val="en-US"/>
              </w:rPr>
            </w:pPr>
            <w:r>
              <w:rPr>
                <w:b/>
                <w:bCs/>
                <w:szCs w:val="18"/>
                <w:lang w:val="ru-RU"/>
              </w:rPr>
              <w:t>195,897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bottom w:val="double" w:sz="6" w:space="1" w:color="auto"/>
              </w:pBdr>
              <w:spacing w:before="20" w:after="0"/>
              <w:ind w:right="93"/>
              <w:jc w:val="right"/>
              <w:rPr>
                <w:rFonts w:ascii="Arial" w:hAnsi="Arial"/>
                <w:b/>
                <w:bCs/>
                <w:szCs w:val="18"/>
                <w:lang w:val="en-US"/>
              </w:rPr>
            </w:pPr>
            <w:r w:rsidRPr="004A0A6D">
              <w:rPr>
                <w:b/>
                <w:bCs/>
                <w:szCs w:val="18"/>
                <w:lang w:val="en-US"/>
              </w:rPr>
              <w:t>163</w:t>
            </w:r>
            <w:r w:rsidRPr="004A0A6D">
              <w:rPr>
                <w:b/>
                <w:bCs/>
                <w:szCs w:val="18"/>
                <w:lang w:val="ru-RU"/>
              </w:rPr>
              <w:t>,</w:t>
            </w:r>
            <w:r w:rsidRPr="004A0A6D">
              <w:rPr>
                <w:b/>
                <w:bCs/>
                <w:szCs w:val="18"/>
                <w:lang w:val="en-US"/>
              </w:rPr>
              <w:t>399</w:t>
            </w: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</w:rPr>
            </w:pPr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right"/>
              <w:rPr>
                <w:rFonts w:ascii="Arial" w:hAnsi="Arial"/>
                <w:szCs w:val="18"/>
              </w:rPr>
            </w:pP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61033E" w:rsidRDefault="00B54A56" w:rsidP="004E1CA9">
            <w:pPr>
              <w:pStyle w:val="TableText"/>
              <w:spacing w:before="20" w:after="0"/>
              <w:rPr>
                <w:rFonts w:ascii="Arial" w:hAnsi="Arial"/>
                <w:b/>
                <w:szCs w:val="18"/>
                <w:lang w:val="ru-RU"/>
              </w:rPr>
            </w:pPr>
            <w:r w:rsidRPr="0061033E">
              <w:rPr>
                <w:rFonts w:ascii="Arial" w:hAnsi="Arial"/>
                <w:b/>
                <w:szCs w:val="18"/>
                <w:lang w:val="ru-RU"/>
              </w:rPr>
              <w:t>Приходящиеся на:</w:t>
            </w:r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right"/>
              <w:rPr>
                <w:rFonts w:ascii="Arial" w:hAnsi="Arial"/>
                <w:szCs w:val="18"/>
              </w:rPr>
            </w:pP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61033E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61033E">
              <w:rPr>
                <w:rFonts w:ascii="Arial" w:hAnsi="Arial"/>
                <w:szCs w:val="18"/>
                <w:lang w:val="ru-RU"/>
              </w:rPr>
              <w:t>- акционеров Компании</w:t>
            </w:r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2107EE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195,458</w:t>
            </w:r>
            <w:r w:rsidRPr="0061033E" w:rsidDel="004E10BB">
              <w:rPr>
                <w:rFonts w:ascii="Arial" w:hAnsi="Arial"/>
                <w:szCs w:val="18"/>
                <w:lang w:val="en-US"/>
              </w:rPr>
              <w:t xml:space="preserve"> </w:t>
            </w: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 w:rsidRPr="004E10BB">
              <w:rPr>
                <w:rFonts w:ascii="Arial" w:hAnsi="Arial"/>
                <w:szCs w:val="18"/>
                <w:lang w:val="en-US"/>
              </w:rPr>
              <w:t>162,909</w:t>
            </w: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61033E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61033E">
              <w:rPr>
                <w:rFonts w:ascii="Arial" w:hAnsi="Arial"/>
                <w:szCs w:val="18"/>
                <w:lang w:val="ru-RU"/>
              </w:rPr>
              <w:t xml:space="preserve">- Неконтролирующие </w:t>
            </w:r>
            <w:proofErr w:type="spellStart"/>
            <w:r w:rsidRPr="0061033E">
              <w:rPr>
                <w:rFonts w:ascii="Arial" w:hAnsi="Arial"/>
                <w:szCs w:val="18"/>
                <w:lang w:val="en-US"/>
              </w:rPr>
              <w:t>доли</w:t>
            </w:r>
            <w:proofErr w:type="spellEnd"/>
            <w:r w:rsidRPr="0061033E">
              <w:rPr>
                <w:rFonts w:ascii="Arial" w:hAnsi="Arial"/>
                <w:szCs w:val="18"/>
                <w:lang w:val="en-US"/>
              </w:rPr>
              <w:t xml:space="preserve"> </w:t>
            </w:r>
            <w:proofErr w:type="spellStart"/>
            <w:r w:rsidRPr="0061033E">
              <w:rPr>
                <w:rFonts w:ascii="Arial" w:hAnsi="Arial"/>
                <w:szCs w:val="18"/>
                <w:lang w:val="en-US"/>
              </w:rPr>
              <w:t>участия</w:t>
            </w:r>
            <w:proofErr w:type="spellEnd"/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439</w:t>
            </w: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4E10BB">
              <w:rPr>
                <w:rFonts w:ascii="Arial" w:hAnsi="Arial"/>
                <w:szCs w:val="18"/>
                <w:lang w:val="ru-RU"/>
              </w:rPr>
              <w:t>490</w:t>
            </w: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b/>
                <w:szCs w:val="18"/>
                <w:lang w:val="ru-RU"/>
              </w:rPr>
            </w:pPr>
          </w:p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b/>
                <w:szCs w:val="18"/>
                <w:lang w:val="ru-RU"/>
              </w:rPr>
            </w:pPr>
            <w:r w:rsidRPr="00816493">
              <w:rPr>
                <w:rFonts w:ascii="Arial" w:hAnsi="Arial"/>
                <w:b/>
                <w:szCs w:val="18"/>
                <w:lang w:val="ru-RU"/>
              </w:rPr>
              <w:t>Прочий совокупный доход:</w:t>
            </w:r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</w:tcPr>
          <w:p w:rsidR="00B54A56" w:rsidRPr="00A44485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right"/>
              <w:rPr>
                <w:rFonts w:ascii="Arial" w:hAnsi="Arial"/>
                <w:szCs w:val="18"/>
              </w:rPr>
            </w:pPr>
          </w:p>
        </w:tc>
      </w:tr>
      <w:tr w:rsidR="00B54A56" w:rsidRPr="00736EA3" w:rsidTr="004E1CA9">
        <w:trPr>
          <w:trHeight w:val="42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lang w:val="ru-RU"/>
              </w:rPr>
              <w:t xml:space="preserve">Статьи, которые впоследствии не будут </w:t>
            </w:r>
            <w:proofErr w:type="spellStart"/>
            <w:r w:rsidRPr="00816493">
              <w:rPr>
                <w:lang w:val="ru-RU"/>
              </w:rPr>
              <w:t>реклассифицированы</w:t>
            </w:r>
            <w:proofErr w:type="spellEnd"/>
            <w:r w:rsidRPr="00816493">
              <w:rPr>
                <w:lang w:val="ru-RU"/>
              </w:rPr>
              <w:t xml:space="preserve"> в состав прибыли или убытка</w:t>
            </w:r>
          </w:p>
        </w:tc>
        <w:tc>
          <w:tcPr>
            <w:tcW w:w="668" w:type="dxa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2176" w:type="dxa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lang w:val="ru-RU"/>
              </w:rPr>
              <w:t>Курсовые разницы от пересчета зарубежных операций</w:t>
            </w:r>
          </w:p>
        </w:tc>
        <w:tc>
          <w:tcPr>
            <w:tcW w:w="668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17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(11,684)</w:t>
            </w:r>
          </w:p>
        </w:tc>
        <w:tc>
          <w:tcPr>
            <w:tcW w:w="2176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61033E">
              <w:rPr>
                <w:rFonts w:ascii="Arial" w:hAnsi="Arial"/>
                <w:szCs w:val="18"/>
                <w:lang w:val="ru-RU"/>
              </w:rPr>
              <w:t>37</w:t>
            </w:r>
            <w:r>
              <w:rPr>
                <w:rFonts w:ascii="Arial" w:hAnsi="Arial"/>
                <w:szCs w:val="18"/>
                <w:lang w:val="ru-RU"/>
              </w:rPr>
              <w:t>,</w:t>
            </w:r>
            <w:r w:rsidRPr="0061033E">
              <w:rPr>
                <w:rFonts w:ascii="Arial" w:hAnsi="Arial"/>
                <w:szCs w:val="18"/>
                <w:lang w:val="ru-RU"/>
              </w:rPr>
              <w:t>548</w:t>
            </w: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lang w:val="ru-RU"/>
              </w:rPr>
              <w:t xml:space="preserve">Налог на прибыль по статьям, которые не будут </w:t>
            </w:r>
            <w:proofErr w:type="spellStart"/>
            <w:r w:rsidRPr="00816493">
              <w:rPr>
                <w:lang w:val="ru-RU"/>
              </w:rPr>
              <w:t>реклассифицированны</w:t>
            </w:r>
            <w:proofErr w:type="spellEnd"/>
          </w:p>
        </w:tc>
        <w:tc>
          <w:tcPr>
            <w:tcW w:w="668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12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1,168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0"/>
              <w:ind w:right="93"/>
              <w:jc w:val="right"/>
              <w:rPr>
                <w:szCs w:val="18"/>
                <w:lang w:val="ru-RU"/>
              </w:rPr>
            </w:pPr>
            <w:r w:rsidRPr="0061033E">
              <w:rPr>
                <w:rFonts w:ascii="Arial" w:hAnsi="Arial"/>
                <w:szCs w:val="18"/>
                <w:lang w:val="ru-RU"/>
              </w:rPr>
              <w:t>(3</w:t>
            </w:r>
            <w:r>
              <w:rPr>
                <w:rFonts w:ascii="Arial" w:hAnsi="Arial"/>
                <w:szCs w:val="18"/>
                <w:lang w:val="ru-RU"/>
              </w:rPr>
              <w:t>,</w:t>
            </w:r>
            <w:r w:rsidRPr="0061033E">
              <w:rPr>
                <w:rFonts w:ascii="Arial" w:hAnsi="Arial"/>
                <w:szCs w:val="18"/>
                <w:lang w:val="ru-RU"/>
              </w:rPr>
              <w:t>755)</w:t>
            </w:r>
          </w:p>
        </w:tc>
      </w:tr>
      <w:tr w:rsidR="00B54A56" w:rsidRPr="00816493" w:rsidTr="004E1CA9">
        <w:trPr>
          <w:trHeight w:val="16"/>
        </w:trPr>
        <w:tc>
          <w:tcPr>
            <w:tcW w:w="3652" w:type="dxa"/>
          </w:tcPr>
          <w:p w:rsidR="00B54A56" w:rsidRPr="00816493" w:rsidRDefault="00B54A56" w:rsidP="004E1CA9">
            <w:pPr>
              <w:pStyle w:val="TableText"/>
              <w:spacing w:before="20" w:after="0"/>
              <w:rPr>
                <w:rFonts w:ascii="Arial" w:hAnsi="Arial"/>
                <w:b/>
                <w:szCs w:val="18"/>
                <w:lang w:val="ru-RU"/>
              </w:rPr>
            </w:pPr>
            <w:r w:rsidRPr="00816493">
              <w:rPr>
                <w:rFonts w:ascii="Arial" w:hAnsi="Arial"/>
                <w:b/>
                <w:szCs w:val="18"/>
                <w:lang w:val="ru-RU"/>
              </w:rPr>
              <w:t>Итого прочий совокупный доход</w:t>
            </w:r>
          </w:p>
        </w:tc>
        <w:tc>
          <w:tcPr>
            <w:tcW w:w="668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0"/>
              <w:ind w:right="93"/>
              <w:jc w:val="right"/>
              <w:rPr>
                <w:b/>
                <w:bCs/>
                <w:szCs w:val="18"/>
                <w:lang w:val="en-US"/>
              </w:rPr>
            </w:pPr>
            <w:r>
              <w:rPr>
                <w:b/>
                <w:bCs/>
                <w:szCs w:val="18"/>
                <w:lang w:val="ru-RU"/>
              </w:rPr>
              <w:t>185,381</w:t>
            </w:r>
          </w:p>
        </w:tc>
        <w:tc>
          <w:tcPr>
            <w:tcW w:w="2176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0"/>
              <w:ind w:right="9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197,192</w:t>
            </w:r>
          </w:p>
        </w:tc>
      </w:tr>
    </w:tbl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en-US"/>
        </w:rPr>
      </w:pPr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en-US"/>
        </w:rPr>
      </w:pPr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ru-RU"/>
        </w:rPr>
      </w:pPr>
      <w:r w:rsidRPr="00816493">
        <w:rPr>
          <w:rFonts w:ascii="Arial" w:hAnsi="Arial"/>
          <w:sz w:val="16"/>
          <w:szCs w:val="18"/>
          <w:lang w:val="ru-RU"/>
        </w:rPr>
        <w:t>Примечания № 1 – 3</w:t>
      </w:r>
      <w:r>
        <w:rPr>
          <w:rFonts w:ascii="Arial" w:hAnsi="Arial"/>
          <w:sz w:val="16"/>
          <w:szCs w:val="18"/>
          <w:lang w:val="ru-RU"/>
        </w:rPr>
        <w:t>1</w:t>
      </w:r>
      <w:r w:rsidRPr="00816493">
        <w:rPr>
          <w:rFonts w:ascii="Arial" w:hAnsi="Arial"/>
          <w:sz w:val="16"/>
          <w:szCs w:val="18"/>
          <w:lang w:val="ru-RU"/>
        </w:rPr>
        <w:t xml:space="preserve"> являются неотъемлемой частью данной консолидированной финансовой отчетности.</w:t>
      </w:r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ru-RU"/>
        </w:rPr>
      </w:pPr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ru-RU"/>
        </w:rPr>
      </w:pPr>
    </w:p>
    <w:p w:rsidR="00B54A56" w:rsidRPr="00816493" w:rsidRDefault="00B54A56" w:rsidP="00B54A56">
      <w:pPr>
        <w:pStyle w:val="SectionTitle"/>
        <w:framePr w:w="8629" w:wrap="around"/>
        <w:spacing w:line="560" w:lineRule="atLeast"/>
        <w:rPr>
          <w:rFonts w:ascii="Arial" w:hAnsi="Arial" w:cs="Arial"/>
          <w:color w:val="auto"/>
          <w:sz w:val="48"/>
          <w:szCs w:val="48"/>
          <w:lang w:val="ru-RU"/>
        </w:rPr>
      </w:pPr>
      <w:bookmarkStart w:id="8" w:name="_Toc36641769"/>
      <w:r w:rsidRPr="00816493">
        <w:rPr>
          <w:rFonts w:ascii="Arial" w:hAnsi="Arial" w:cs="Arial"/>
          <w:color w:val="auto"/>
          <w:sz w:val="48"/>
          <w:szCs w:val="48"/>
          <w:lang w:val="ru-RU"/>
        </w:rPr>
        <w:lastRenderedPageBreak/>
        <w:t>Консолидированный отчет о финансовом положении</w:t>
      </w:r>
      <w:bookmarkEnd w:id="8"/>
    </w:p>
    <w:tbl>
      <w:tblPr>
        <w:tblW w:w="8352" w:type="dxa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34"/>
        <w:gridCol w:w="852"/>
        <w:gridCol w:w="1571"/>
        <w:gridCol w:w="1695"/>
      </w:tblGrid>
      <w:tr w:rsidR="00B54A56" w:rsidRPr="00816493" w:rsidTr="004E1CA9">
        <w:trPr>
          <w:trHeight w:val="262"/>
          <w:tblHeader/>
        </w:trPr>
        <w:tc>
          <w:tcPr>
            <w:tcW w:w="4234" w:type="dxa"/>
          </w:tcPr>
          <w:p w:rsidR="00B54A56" w:rsidRPr="00816493" w:rsidRDefault="00B54A56" w:rsidP="004E1CA9">
            <w:pPr>
              <w:rPr>
                <w:rFonts w:ascii="Arial" w:hAnsi="Arial"/>
                <w:b/>
                <w:szCs w:val="18"/>
              </w:rPr>
            </w:pPr>
            <w:r w:rsidRPr="00816493">
              <w:rPr>
                <w:kern w:val="28"/>
                <w:szCs w:val="16"/>
                <w:lang w:val="ru-RU"/>
              </w:rPr>
              <w:t>В тысячах кыргызских сомов</w:t>
            </w:r>
          </w:p>
        </w:tc>
        <w:tc>
          <w:tcPr>
            <w:tcW w:w="852" w:type="dxa"/>
            <w:vAlign w:val="bottom"/>
          </w:tcPr>
          <w:p w:rsidR="00B54A56" w:rsidRPr="00816493" w:rsidRDefault="00B54A56" w:rsidP="004E1CA9">
            <w:pPr>
              <w:pStyle w:val="TableHeading"/>
              <w:pBdr>
                <w:bottom w:val="single" w:sz="4" w:space="1" w:color="auto"/>
              </w:pBdr>
              <w:spacing w:before="20" w:after="20"/>
              <w:jc w:val="center"/>
              <w:rPr>
                <w:rFonts w:ascii="Arial" w:hAnsi="Arial"/>
                <w:b w:val="0"/>
                <w:color w:val="auto"/>
                <w:szCs w:val="18"/>
                <w:lang w:val="ru-RU"/>
              </w:rPr>
            </w:pPr>
            <w:r w:rsidRPr="00816493">
              <w:rPr>
                <w:rFonts w:ascii="Arial" w:hAnsi="Arial"/>
                <w:b w:val="0"/>
                <w:color w:val="auto"/>
                <w:szCs w:val="18"/>
                <w:lang w:val="ru-RU"/>
              </w:rPr>
              <w:t>Прим.</w:t>
            </w:r>
          </w:p>
        </w:tc>
        <w:tc>
          <w:tcPr>
            <w:tcW w:w="1571" w:type="dxa"/>
            <w:vAlign w:val="bottom"/>
          </w:tcPr>
          <w:p w:rsidR="00B54A56" w:rsidRPr="00816493" w:rsidRDefault="00B54A56" w:rsidP="004E1CA9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color w:val="auto"/>
                <w:szCs w:val="18"/>
                <w:lang w:val="ru-RU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На 31 декабря </w:t>
            </w:r>
            <w:r>
              <w:rPr>
                <w:rFonts w:ascii="Arial" w:hAnsi="Arial"/>
                <w:color w:val="auto"/>
                <w:szCs w:val="18"/>
                <w:lang w:val="ru-RU"/>
              </w:rPr>
              <w:t>2023</w:t>
            </w: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 года</w:t>
            </w:r>
          </w:p>
        </w:tc>
        <w:tc>
          <w:tcPr>
            <w:tcW w:w="1695" w:type="dxa"/>
            <w:vAlign w:val="bottom"/>
          </w:tcPr>
          <w:p w:rsidR="00B54A56" w:rsidRPr="00816493" w:rsidRDefault="00B54A56" w:rsidP="004E1CA9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color w:val="auto"/>
                <w:szCs w:val="18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На 31 декабря </w:t>
            </w:r>
            <w:r>
              <w:rPr>
                <w:rFonts w:ascii="Arial" w:hAnsi="Arial"/>
                <w:color w:val="auto"/>
                <w:szCs w:val="18"/>
                <w:lang w:val="ru-RU"/>
              </w:rPr>
              <w:t>2022</w:t>
            </w: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 года</w:t>
            </w:r>
          </w:p>
        </w:tc>
      </w:tr>
      <w:tr w:rsidR="00B54A56" w:rsidRPr="00DE43E1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b/>
                <w:szCs w:val="18"/>
                <w:lang w:val="ru-RU"/>
              </w:rPr>
            </w:pPr>
            <w:r w:rsidRPr="00816493">
              <w:rPr>
                <w:rFonts w:ascii="Arial" w:hAnsi="Arial"/>
                <w:b/>
                <w:szCs w:val="18"/>
                <w:lang w:val="ru-RU"/>
              </w:rPr>
              <w:t>АКТИВЫ</w:t>
            </w:r>
          </w:p>
        </w:tc>
        <w:tc>
          <w:tcPr>
            <w:tcW w:w="852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B54A56" w:rsidRPr="00DE43E1" w:rsidRDefault="00B54A56" w:rsidP="004E1CA9">
            <w:pPr>
              <w:pStyle w:val="TableText"/>
              <w:tabs>
                <w:tab w:val="left" w:pos="1446"/>
              </w:tabs>
              <w:spacing w:before="20" w:after="20"/>
              <w:ind w:right="93"/>
              <w:jc w:val="right"/>
              <w:rPr>
                <w:rFonts w:ascii="Arial" w:hAnsi="Arial"/>
                <w:szCs w:val="18"/>
              </w:rPr>
            </w:pPr>
          </w:p>
        </w:tc>
      </w:tr>
      <w:tr w:rsidR="00B54A56" w:rsidRPr="00DE43E1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Денежные средства и их эквиваленты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13</w:t>
            </w: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5,518</w:t>
            </w:r>
          </w:p>
        </w:tc>
        <w:tc>
          <w:tcPr>
            <w:tcW w:w="1695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11,263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Производные финансовые активы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14</w:t>
            </w: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tabs>
                <w:tab w:val="left" w:pos="1461"/>
              </w:tabs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9,</w:t>
            </w:r>
            <w:r>
              <w:rPr>
                <w:rFonts w:ascii="Arial" w:hAnsi="Arial"/>
                <w:szCs w:val="18"/>
                <w:lang w:val="ru-RU"/>
              </w:rPr>
              <w:t>853</w:t>
            </w:r>
          </w:p>
        </w:tc>
        <w:tc>
          <w:tcPr>
            <w:tcW w:w="1695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16,102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Кредиты и авансы клиентам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1</w:t>
            </w:r>
            <w:r w:rsidRPr="00816493">
              <w:rPr>
                <w:rFonts w:ascii="Arial" w:hAnsi="Arial"/>
                <w:szCs w:val="18"/>
                <w:lang w:val="en-US"/>
              </w:rPr>
              <w:t>5</w:t>
            </w: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tabs>
                <w:tab w:val="left" w:pos="1377"/>
              </w:tabs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1,052,954</w:t>
            </w:r>
          </w:p>
        </w:tc>
        <w:tc>
          <w:tcPr>
            <w:tcW w:w="1695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888,235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Инвестиционные ценные бумаги</w:t>
            </w:r>
          </w:p>
        </w:tc>
        <w:tc>
          <w:tcPr>
            <w:tcW w:w="852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en-US"/>
              </w:rPr>
            </w:pPr>
            <w:r w:rsidRPr="00816493">
              <w:rPr>
                <w:rFonts w:ascii="Arial" w:hAnsi="Arial"/>
                <w:szCs w:val="18"/>
                <w:lang w:val="en-US"/>
              </w:rPr>
              <w:t>16</w:t>
            </w: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17,550</w:t>
            </w:r>
          </w:p>
        </w:tc>
        <w:tc>
          <w:tcPr>
            <w:tcW w:w="1695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17,400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Инвестиции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1</w:t>
            </w:r>
            <w:r w:rsidRPr="00816493">
              <w:rPr>
                <w:rFonts w:ascii="Arial" w:hAnsi="Arial"/>
                <w:szCs w:val="18"/>
                <w:lang w:val="en-US"/>
              </w:rPr>
              <w:t>7</w:t>
            </w: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618,532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378,558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Основные средства и нематериальные активы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en-US"/>
              </w:rPr>
              <w:t>18</w:t>
            </w: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63,623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37,065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Залоговое обеспечение, перешедшее на баланс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en-US"/>
              </w:rPr>
              <w:t>19</w:t>
            </w: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 w:rsidRPr="00DE43E1">
              <w:rPr>
                <w:rFonts w:ascii="Arial" w:hAnsi="Arial"/>
                <w:szCs w:val="18"/>
                <w:lang w:val="ru-RU"/>
              </w:rPr>
              <w:t>8,846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8,939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86" w:hanging="86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Прочие активы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2</w:t>
            </w:r>
            <w:r w:rsidRPr="00816493">
              <w:rPr>
                <w:rFonts w:ascii="Arial" w:hAnsi="Arial"/>
                <w:szCs w:val="18"/>
                <w:lang w:val="en-US"/>
              </w:rPr>
              <w:t>0</w:t>
            </w:r>
          </w:p>
        </w:tc>
        <w:tc>
          <w:tcPr>
            <w:tcW w:w="1571" w:type="dxa"/>
          </w:tcPr>
          <w:p w:rsidR="00B54A56" w:rsidRPr="004A0A6D" w:rsidRDefault="00B54A56" w:rsidP="004E1CA9">
            <w:pPr>
              <w:pStyle w:val="TableText"/>
              <w:framePr w:hSpace="180" w:wrap="around" w:vAnchor="text" w:hAnchor="text" w:y="1"/>
              <w:spacing w:before="20" w:after="20"/>
              <w:ind w:right="93"/>
              <w:suppressOverlap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4,185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en-US"/>
              </w:rPr>
              <w:t>22</w:t>
            </w:r>
            <w:r w:rsidRPr="004A0A6D">
              <w:rPr>
                <w:rFonts w:cstheme="minorHAnsi"/>
                <w:szCs w:val="18"/>
                <w:lang w:val="ru-RU"/>
              </w:rPr>
              <w:t>,</w:t>
            </w:r>
            <w:r w:rsidRPr="004A0A6D">
              <w:rPr>
                <w:rFonts w:cstheme="minorHAnsi"/>
                <w:szCs w:val="18"/>
                <w:lang w:val="en-US"/>
              </w:rPr>
              <w:t>669</w:t>
            </w:r>
          </w:p>
        </w:tc>
      </w:tr>
      <w:tr w:rsidR="00B54A56" w:rsidRPr="00816493" w:rsidTr="004E1CA9">
        <w:tc>
          <w:tcPr>
            <w:tcW w:w="4234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b/>
                <w:caps/>
                <w:szCs w:val="18"/>
                <w:lang w:val="ru-RU"/>
              </w:rPr>
            </w:pPr>
            <w:r w:rsidRPr="00816493">
              <w:rPr>
                <w:rFonts w:ascii="Arial" w:hAnsi="Arial"/>
                <w:b/>
                <w:kern w:val="32"/>
                <w:szCs w:val="18"/>
                <w:lang w:val="ru-RU"/>
              </w:rPr>
              <w:t>ИТОГО АКТИВЫ</w:t>
            </w:r>
          </w:p>
        </w:tc>
        <w:tc>
          <w:tcPr>
            <w:tcW w:w="852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4A0A6D" w:rsidRDefault="00B54A56" w:rsidP="004E1CA9">
            <w:pPr>
              <w:pStyle w:val="TableTotal"/>
              <w:framePr w:hSpace="180" w:wrap="around" w:vAnchor="text" w:hAnchor="text" w:y="1"/>
              <w:spacing w:before="20" w:after="20"/>
              <w:ind w:right="93"/>
              <w:suppressOverlap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1,7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81,061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otal"/>
              <w:spacing w:before="20" w:after="20"/>
              <w:ind w:right="93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1,380,231</w:t>
            </w:r>
          </w:p>
        </w:tc>
      </w:tr>
      <w:tr w:rsidR="00B54A56" w:rsidRPr="00816493" w:rsidTr="004E1CA9">
        <w:tc>
          <w:tcPr>
            <w:tcW w:w="4234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kern w:val="32"/>
                <w:sz w:val="6"/>
                <w:szCs w:val="6"/>
              </w:rPr>
            </w:pPr>
          </w:p>
        </w:tc>
        <w:tc>
          <w:tcPr>
            <w:tcW w:w="852" w:type="dxa"/>
            <w:vAlign w:val="bottom"/>
          </w:tcPr>
          <w:p w:rsidR="00B54A56" w:rsidRPr="002107EE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kern w:val="32"/>
                <w:sz w:val="6"/>
                <w:szCs w:val="6"/>
                <w:lang w:val="ru-RU"/>
              </w:rPr>
            </w:pPr>
          </w:p>
        </w:tc>
        <w:tc>
          <w:tcPr>
            <w:tcW w:w="1571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kern w:val="32"/>
                <w:szCs w:val="18"/>
              </w:rPr>
            </w:pP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kern w:val="32"/>
                <w:szCs w:val="18"/>
              </w:rPr>
            </w:pPr>
          </w:p>
        </w:tc>
      </w:tr>
      <w:tr w:rsidR="00B54A56" w:rsidRPr="00816493" w:rsidTr="004E1CA9">
        <w:tc>
          <w:tcPr>
            <w:tcW w:w="4234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b/>
                <w:szCs w:val="18"/>
                <w:lang w:val="ru-RU"/>
              </w:rPr>
            </w:pPr>
            <w:r w:rsidRPr="00816493">
              <w:rPr>
                <w:b/>
                <w:lang w:val="ru-RU"/>
              </w:rPr>
              <w:t>ОБЯЗАТЕЛЬСТВА И СОБСТВЕННЫЙ КАПИТАЛ</w:t>
            </w:r>
          </w:p>
        </w:tc>
        <w:tc>
          <w:tcPr>
            <w:tcW w:w="852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DE43E1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816493" w:rsidTr="004E1CA9">
        <w:tc>
          <w:tcPr>
            <w:tcW w:w="4234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b/>
                <w:lang w:val="en-US"/>
              </w:rPr>
              <w:t>ОБЯЗАТЕЛЬСТВА</w:t>
            </w:r>
          </w:p>
        </w:tc>
        <w:tc>
          <w:tcPr>
            <w:tcW w:w="852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Заемные средства финансовых организаций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2</w:t>
            </w:r>
            <w:r>
              <w:rPr>
                <w:rFonts w:ascii="Arial" w:hAnsi="Arial"/>
                <w:szCs w:val="18"/>
                <w:lang w:val="en-US"/>
              </w:rPr>
              <w:t>1</w:t>
            </w:r>
          </w:p>
        </w:tc>
        <w:tc>
          <w:tcPr>
            <w:tcW w:w="1571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456,620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353,822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Производные финансовые обязательства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1</w:t>
            </w:r>
            <w:r w:rsidRPr="00816493">
              <w:rPr>
                <w:rFonts w:ascii="Arial" w:hAnsi="Arial"/>
                <w:szCs w:val="18"/>
                <w:lang w:val="en-US"/>
              </w:rPr>
              <w:t>4</w:t>
            </w:r>
          </w:p>
        </w:tc>
        <w:tc>
          <w:tcPr>
            <w:tcW w:w="1571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13,803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8,841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Текущие обязательства по налогу на прибыль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1571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1,570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1,669</w:t>
            </w:r>
          </w:p>
        </w:tc>
      </w:tr>
      <w:tr w:rsidR="00B54A56" w:rsidRPr="00816493" w:rsidTr="004E1CA9">
        <w:trPr>
          <w:trHeight w:val="46"/>
        </w:trPr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Отложенное обязательство по налогу на прибыль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</w:rPr>
              <w:t>1</w:t>
            </w:r>
            <w:r w:rsidRPr="00816493">
              <w:rPr>
                <w:rFonts w:ascii="Arial" w:hAnsi="Arial"/>
                <w:szCs w:val="18"/>
                <w:lang w:val="en-US"/>
              </w:rPr>
              <w:t>2</w:t>
            </w:r>
          </w:p>
        </w:tc>
        <w:tc>
          <w:tcPr>
            <w:tcW w:w="1571" w:type="dxa"/>
          </w:tcPr>
          <w:p w:rsidR="00B54A56" w:rsidRPr="003D643F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38,892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21,659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Прочие обязательства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2</w:t>
            </w:r>
            <w:r>
              <w:rPr>
                <w:rFonts w:ascii="Arial" w:hAnsi="Arial"/>
                <w:szCs w:val="18"/>
                <w:lang w:val="en-US"/>
              </w:rPr>
              <w:t>2</w:t>
            </w:r>
          </w:p>
        </w:tc>
        <w:tc>
          <w:tcPr>
            <w:tcW w:w="1571" w:type="dxa"/>
          </w:tcPr>
          <w:p w:rsidR="00B54A56" w:rsidRPr="001F0459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1</w:t>
            </w:r>
            <w:r>
              <w:rPr>
                <w:rFonts w:ascii="Arial" w:hAnsi="Arial"/>
                <w:szCs w:val="18"/>
                <w:lang w:val="en-US"/>
              </w:rPr>
              <w:t>12</w:t>
            </w:r>
            <w:r>
              <w:rPr>
                <w:rFonts w:ascii="Arial" w:hAnsi="Arial"/>
                <w:szCs w:val="18"/>
                <w:lang w:val="ru-RU"/>
              </w:rPr>
              <w:t>,</w:t>
            </w:r>
            <w:r>
              <w:rPr>
                <w:rFonts w:ascii="Arial" w:hAnsi="Arial"/>
                <w:szCs w:val="18"/>
                <w:lang w:val="en-US"/>
              </w:rPr>
              <w:t>7</w:t>
            </w:r>
            <w:r>
              <w:rPr>
                <w:rFonts w:ascii="Arial" w:hAnsi="Arial"/>
                <w:szCs w:val="18"/>
                <w:lang w:val="ru-RU"/>
              </w:rPr>
              <w:t>19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12,552</w:t>
            </w:r>
          </w:p>
        </w:tc>
      </w:tr>
      <w:tr w:rsidR="00B54A56" w:rsidRPr="00816493" w:rsidTr="004E1CA9">
        <w:tc>
          <w:tcPr>
            <w:tcW w:w="4234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b/>
                <w:caps/>
                <w:szCs w:val="16"/>
                <w:lang w:val="en-US"/>
              </w:rPr>
              <w:t>Итого обязательства</w:t>
            </w:r>
          </w:p>
        </w:tc>
        <w:tc>
          <w:tcPr>
            <w:tcW w:w="852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3D643F" w:rsidRDefault="00B54A56" w:rsidP="004E1CA9">
            <w:pPr>
              <w:pStyle w:val="TableText"/>
              <w:pBdr>
                <w:bottom w:val="double" w:sz="6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b/>
                <w:bCs/>
                <w:szCs w:val="18"/>
                <w:lang w:val="ru-RU"/>
              </w:rPr>
            </w:pPr>
            <w:r w:rsidRPr="004A0A6D">
              <w:rPr>
                <w:rFonts w:ascii="Arial" w:hAnsi="Arial"/>
                <w:b/>
                <w:bCs/>
                <w:szCs w:val="18"/>
                <w:lang w:val="ru-RU"/>
              </w:rPr>
              <w:t>6</w:t>
            </w:r>
            <w:r>
              <w:rPr>
                <w:rFonts w:ascii="Arial" w:hAnsi="Arial"/>
                <w:b/>
                <w:bCs/>
                <w:szCs w:val="18"/>
                <w:lang w:val="ru-RU"/>
              </w:rPr>
              <w:t>23</w:t>
            </w:r>
            <w:r w:rsidRPr="004A0A6D">
              <w:rPr>
                <w:rFonts w:ascii="Arial" w:hAnsi="Arial"/>
                <w:b/>
                <w:bCs/>
                <w:szCs w:val="18"/>
                <w:lang w:val="ru-RU"/>
              </w:rPr>
              <w:t>,</w:t>
            </w:r>
            <w:r>
              <w:rPr>
                <w:rFonts w:ascii="Arial" w:hAnsi="Arial"/>
                <w:b/>
                <w:bCs/>
                <w:szCs w:val="18"/>
                <w:lang w:val="ru-RU"/>
              </w:rPr>
              <w:t>604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pBdr>
                <w:bottom w:val="double" w:sz="6" w:space="1" w:color="auto"/>
              </w:pBdr>
              <w:spacing w:before="20" w:after="20"/>
              <w:ind w:right="9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 w:rsidRPr="004A0A6D">
              <w:rPr>
                <w:rFonts w:cstheme="minorHAnsi"/>
                <w:b/>
                <w:bCs/>
                <w:szCs w:val="18"/>
                <w:lang w:val="ru-RU"/>
              </w:rPr>
              <w:t>398,543</w:t>
            </w:r>
          </w:p>
        </w:tc>
      </w:tr>
      <w:tr w:rsidR="00B54A56" w:rsidRPr="00816493" w:rsidTr="004E1CA9">
        <w:tc>
          <w:tcPr>
            <w:tcW w:w="4234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b/>
                <w:szCs w:val="18"/>
              </w:rPr>
            </w:pPr>
            <w:r w:rsidRPr="00816493">
              <w:rPr>
                <w:b/>
                <w:lang w:val="en-US"/>
              </w:rPr>
              <w:t>КАПИТАЛ</w:t>
            </w:r>
            <w:r w:rsidRPr="00816493">
              <w:rPr>
                <w:rFonts w:ascii="Arial" w:hAnsi="Arial"/>
                <w:b/>
                <w:szCs w:val="18"/>
              </w:rPr>
              <w:t xml:space="preserve"> </w:t>
            </w:r>
          </w:p>
        </w:tc>
        <w:tc>
          <w:tcPr>
            <w:tcW w:w="852" w:type="dxa"/>
            <w:vAlign w:val="bottom"/>
          </w:tcPr>
          <w:p w:rsidR="00B54A56" w:rsidRPr="00816493" w:rsidRDefault="00B54A56" w:rsidP="004E1CA9">
            <w:pPr>
              <w:pStyle w:val="tabelt"/>
              <w:spacing w:before="20" w:after="20" w:line="240" w:lineRule="auto"/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Уставный капитал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2</w:t>
            </w:r>
            <w:r>
              <w:rPr>
                <w:rFonts w:ascii="Arial" w:hAnsi="Arial"/>
                <w:szCs w:val="18"/>
                <w:lang w:val="en-US"/>
              </w:rPr>
              <w:t>3</w:t>
            </w:r>
          </w:p>
        </w:tc>
        <w:tc>
          <w:tcPr>
            <w:tcW w:w="1571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175,000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en-US"/>
              </w:rPr>
            </w:pPr>
            <w:r w:rsidRPr="004A0A6D">
              <w:rPr>
                <w:rFonts w:cstheme="minorHAnsi"/>
                <w:szCs w:val="18"/>
                <w:lang w:val="en-US"/>
              </w:rPr>
              <w:t>175</w:t>
            </w:r>
            <w:r w:rsidRPr="004A0A6D">
              <w:rPr>
                <w:rFonts w:cstheme="minorHAnsi"/>
                <w:szCs w:val="18"/>
                <w:lang w:val="ru-RU"/>
              </w:rPr>
              <w:t>,</w:t>
            </w:r>
            <w:r w:rsidRPr="004A0A6D">
              <w:rPr>
                <w:rFonts w:cstheme="minorHAnsi"/>
                <w:szCs w:val="18"/>
                <w:lang w:val="en-US"/>
              </w:rPr>
              <w:t>000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Резерв по курсовым разницам от переоценки иностранных инвестиций</w:t>
            </w:r>
          </w:p>
        </w:tc>
        <w:tc>
          <w:tcPr>
            <w:tcW w:w="852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jc w:val="right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1571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(7,735)</w:t>
            </w:r>
          </w:p>
        </w:tc>
        <w:tc>
          <w:tcPr>
            <w:tcW w:w="1695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2,781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Общий резерв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5,000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5,000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Нераспределенная прибыль</w:t>
            </w: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61033E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983,919</w:t>
            </w:r>
            <w:r w:rsidRPr="004E10BB">
              <w:rPr>
                <w:rFonts w:ascii="Arial" w:hAnsi="Arial"/>
                <w:szCs w:val="18"/>
                <w:lang w:val="ru-RU"/>
              </w:rPr>
              <w:t xml:space="preserve"> 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20"/>
              <w:ind w:right="93"/>
              <w:jc w:val="right"/>
              <w:rPr>
                <w:rFonts w:cstheme="minorHAnsi"/>
                <w:szCs w:val="18"/>
                <w:lang w:val="en-US"/>
              </w:rPr>
            </w:pPr>
            <w:r w:rsidRPr="004A0A6D">
              <w:rPr>
                <w:rFonts w:cstheme="minorHAnsi"/>
                <w:szCs w:val="18"/>
                <w:lang w:val="ru-RU"/>
              </w:rPr>
              <w:t xml:space="preserve">798,073 </w:t>
            </w:r>
          </w:p>
        </w:tc>
      </w:tr>
      <w:tr w:rsidR="00B54A56" w:rsidRPr="00816493" w:rsidTr="004E1CA9">
        <w:tc>
          <w:tcPr>
            <w:tcW w:w="4234" w:type="dxa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852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410F96" w:rsidRDefault="00B54A56" w:rsidP="004E1CA9">
            <w:pPr>
              <w:pStyle w:val="TableText"/>
              <w:pBdr>
                <w:bottom w:val="double" w:sz="6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szCs w:val="18"/>
                <w:lang w:val="ru-RU"/>
              </w:rPr>
            </w:pPr>
            <w:r>
              <w:rPr>
                <w:rFonts w:ascii="Arial" w:hAnsi="Arial"/>
                <w:szCs w:val="18"/>
                <w:lang w:val="ru-RU"/>
              </w:rPr>
              <w:t>1,156,184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pBdr>
                <w:bottom w:val="double" w:sz="6" w:space="1" w:color="auto"/>
              </w:pBdr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980,854</w:t>
            </w:r>
          </w:p>
        </w:tc>
      </w:tr>
      <w:tr w:rsidR="00B54A56" w:rsidRPr="00816493" w:rsidTr="004E1CA9">
        <w:tc>
          <w:tcPr>
            <w:tcW w:w="4234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b/>
                <w:caps/>
                <w:szCs w:val="16"/>
                <w:lang w:val="ru-RU"/>
              </w:rPr>
            </w:pPr>
            <w:r w:rsidRPr="00816493">
              <w:rPr>
                <w:bCs/>
                <w:lang w:val="ru-RU"/>
              </w:rPr>
              <w:t xml:space="preserve">Неконтрольные доли </w:t>
            </w:r>
            <w:proofErr w:type="spellStart"/>
            <w:r w:rsidRPr="00816493">
              <w:rPr>
                <w:bCs/>
                <w:lang w:val="en-US"/>
              </w:rPr>
              <w:t>уча</w:t>
            </w:r>
            <w:r>
              <w:rPr>
                <w:bCs/>
                <w:lang w:val="en-US"/>
              </w:rPr>
              <w:t>c</w:t>
            </w:r>
            <w:r w:rsidRPr="00816493">
              <w:rPr>
                <w:bCs/>
                <w:lang w:val="en-US"/>
              </w:rPr>
              <w:t>тия</w:t>
            </w:r>
            <w:proofErr w:type="spellEnd"/>
          </w:p>
        </w:tc>
        <w:tc>
          <w:tcPr>
            <w:tcW w:w="852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ascii="Arial" w:hAnsi="Arial"/>
                <w:szCs w:val="18"/>
                <w:lang w:val="en-US"/>
              </w:rPr>
            </w:pPr>
            <w:r>
              <w:rPr>
                <w:rFonts w:ascii="Arial" w:hAnsi="Arial"/>
                <w:szCs w:val="18"/>
                <w:lang w:val="ru-RU"/>
              </w:rPr>
              <w:t>1,273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en-US"/>
              </w:rPr>
            </w:pPr>
            <w:r w:rsidRPr="004A0A6D">
              <w:rPr>
                <w:rFonts w:cstheme="minorHAnsi"/>
                <w:szCs w:val="18"/>
                <w:lang w:val="en-US"/>
              </w:rPr>
              <w:t>834</w:t>
            </w:r>
          </w:p>
        </w:tc>
      </w:tr>
      <w:tr w:rsidR="00B54A56" w:rsidRPr="00816493" w:rsidTr="004E1CA9">
        <w:tc>
          <w:tcPr>
            <w:tcW w:w="4234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b/>
                <w:caps/>
                <w:szCs w:val="16"/>
                <w:lang w:val="en-US"/>
              </w:rPr>
            </w:pPr>
            <w:r w:rsidRPr="00816493">
              <w:rPr>
                <w:b/>
                <w:caps/>
                <w:szCs w:val="16"/>
                <w:lang w:val="en-US"/>
              </w:rPr>
              <w:t>Итого КАПИТАЛ</w:t>
            </w:r>
          </w:p>
        </w:tc>
        <w:tc>
          <w:tcPr>
            <w:tcW w:w="852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</w:p>
        </w:tc>
        <w:tc>
          <w:tcPr>
            <w:tcW w:w="1571" w:type="dxa"/>
          </w:tcPr>
          <w:p w:rsidR="00B54A56" w:rsidRPr="003D643F" w:rsidRDefault="00B54A56" w:rsidP="004E1CA9">
            <w:pPr>
              <w:pStyle w:val="TableText"/>
              <w:pBdr>
                <w:top w:val="single" w:sz="4" w:space="1" w:color="auto"/>
                <w:bottom w:val="double" w:sz="4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b/>
                <w:bCs/>
                <w:szCs w:val="18"/>
                <w:lang w:val="ru-RU"/>
              </w:rPr>
            </w:pPr>
            <w:r w:rsidRPr="004A0A6D">
              <w:rPr>
                <w:rFonts w:ascii="Arial" w:hAnsi="Arial"/>
                <w:b/>
                <w:bCs/>
                <w:szCs w:val="18"/>
                <w:lang w:val="ru-RU"/>
              </w:rPr>
              <w:t>1,1</w:t>
            </w:r>
            <w:r>
              <w:rPr>
                <w:rFonts w:ascii="Arial" w:hAnsi="Arial"/>
                <w:b/>
                <w:bCs/>
                <w:szCs w:val="18"/>
                <w:lang w:val="ru-RU"/>
              </w:rPr>
              <w:t>57</w:t>
            </w:r>
            <w:r w:rsidRPr="004A0A6D">
              <w:rPr>
                <w:rFonts w:ascii="Arial" w:hAnsi="Arial"/>
                <w:b/>
                <w:bCs/>
                <w:szCs w:val="18"/>
                <w:lang w:val="ru-RU"/>
              </w:rPr>
              <w:t>,</w:t>
            </w:r>
            <w:r>
              <w:rPr>
                <w:rFonts w:ascii="Arial" w:hAnsi="Arial"/>
                <w:b/>
                <w:bCs/>
                <w:szCs w:val="18"/>
                <w:lang w:val="ru-RU"/>
              </w:rPr>
              <w:t>457</w:t>
            </w:r>
          </w:p>
        </w:tc>
        <w:tc>
          <w:tcPr>
            <w:tcW w:w="1695" w:type="dxa"/>
          </w:tcPr>
          <w:p w:rsidR="00B54A56" w:rsidRPr="004A0A6D" w:rsidRDefault="00B54A56" w:rsidP="004E1CA9">
            <w:pPr>
              <w:pStyle w:val="TableText"/>
              <w:pBdr>
                <w:top w:val="single" w:sz="4" w:space="1" w:color="auto"/>
                <w:bottom w:val="double" w:sz="4" w:space="1" w:color="auto"/>
              </w:pBdr>
              <w:spacing w:before="20" w:after="20"/>
              <w:ind w:right="93"/>
              <w:jc w:val="right"/>
              <w:rPr>
                <w:rFonts w:cstheme="minorHAnsi"/>
                <w:b/>
                <w:bCs/>
                <w:szCs w:val="18"/>
                <w:lang w:val="en-US"/>
              </w:rPr>
            </w:pPr>
            <w:r w:rsidRPr="004A0A6D">
              <w:rPr>
                <w:rFonts w:cstheme="minorHAnsi"/>
                <w:b/>
                <w:bCs/>
                <w:szCs w:val="18"/>
                <w:lang w:val="en-US"/>
              </w:rPr>
              <w:t>981,688</w:t>
            </w:r>
          </w:p>
        </w:tc>
      </w:tr>
      <w:tr w:rsidR="00B54A56" w:rsidRPr="00816493" w:rsidTr="004E1CA9">
        <w:tc>
          <w:tcPr>
            <w:tcW w:w="4234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left="90" w:hanging="90"/>
              <w:rPr>
                <w:rFonts w:ascii="Arial" w:hAnsi="Arial"/>
                <w:caps/>
                <w:szCs w:val="18"/>
                <w:lang w:val="ru-RU"/>
              </w:rPr>
            </w:pPr>
            <w:r w:rsidRPr="00816493">
              <w:rPr>
                <w:b/>
                <w:caps/>
                <w:szCs w:val="16"/>
                <w:lang w:val="ru-RU"/>
              </w:rPr>
              <w:t>ИТОГО ОБЯЗАТЕЛЬСТВ</w:t>
            </w:r>
            <w:r w:rsidRPr="00816493">
              <w:rPr>
                <w:b/>
                <w:caps/>
                <w:szCs w:val="16"/>
                <w:lang w:val="en-US"/>
              </w:rPr>
              <w:t>А</w:t>
            </w:r>
            <w:r w:rsidRPr="00816493">
              <w:rPr>
                <w:b/>
                <w:caps/>
                <w:szCs w:val="16"/>
                <w:lang w:val="ru-RU"/>
              </w:rPr>
              <w:t xml:space="preserve"> И КАПИТАЛ</w:t>
            </w:r>
          </w:p>
        </w:tc>
        <w:tc>
          <w:tcPr>
            <w:tcW w:w="852" w:type="dxa"/>
            <w:vAlign w:val="center"/>
          </w:tcPr>
          <w:p w:rsidR="00B54A56" w:rsidRPr="00816493" w:rsidRDefault="00B54A56" w:rsidP="004E1CA9">
            <w:pPr>
              <w:pStyle w:val="tabelt"/>
              <w:spacing w:before="20" w:after="20" w:line="240" w:lineRule="auto"/>
              <w:ind w:righ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9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1,7</w:t>
            </w:r>
            <w:r>
              <w:rPr>
                <w:b/>
                <w:bCs/>
                <w:szCs w:val="18"/>
                <w:lang w:val="ru-RU"/>
              </w:rPr>
              <w:t>81,061</w:t>
            </w:r>
          </w:p>
        </w:tc>
        <w:tc>
          <w:tcPr>
            <w:tcW w:w="1695" w:type="dxa"/>
            <w:vAlign w:val="center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93"/>
              <w:jc w:val="right"/>
              <w:rPr>
                <w:b/>
                <w:bCs/>
                <w:szCs w:val="18"/>
                <w:lang w:val="en-US"/>
              </w:rPr>
            </w:pPr>
            <w:r w:rsidRPr="004A0A6D">
              <w:rPr>
                <w:b/>
                <w:bCs/>
                <w:szCs w:val="18"/>
                <w:lang w:val="en-US"/>
              </w:rPr>
              <w:t>1,380,231</w:t>
            </w:r>
          </w:p>
        </w:tc>
      </w:tr>
    </w:tbl>
    <w:p w:rsidR="00B54A56" w:rsidRPr="00816493" w:rsidRDefault="00B54A56" w:rsidP="00B54A56">
      <w:pPr>
        <w:pStyle w:val="a2"/>
        <w:spacing w:before="120"/>
        <w:rPr>
          <w:rFonts w:asciiTheme="majorHAnsi" w:hAnsiTheme="majorHAnsi" w:cstheme="majorHAnsi"/>
          <w:szCs w:val="18"/>
          <w:lang w:val="ru-RU"/>
        </w:rPr>
      </w:pPr>
      <w:r w:rsidRPr="00816493">
        <w:rPr>
          <w:rFonts w:asciiTheme="majorHAnsi" w:hAnsiTheme="majorHAnsi" w:cstheme="majorHAnsi"/>
          <w:szCs w:val="18"/>
          <w:lang w:val="ru-RU"/>
        </w:rPr>
        <w:t>Консолидированная финансовая отчетность была утверждена 2</w:t>
      </w:r>
      <w:r>
        <w:rPr>
          <w:rFonts w:asciiTheme="majorHAnsi" w:hAnsiTheme="majorHAnsi" w:cstheme="majorHAnsi"/>
          <w:szCs w:val="18"/>
          <w:lang w:val="ru-RU"/>
        </w:rPr>
        <w:t>9</w:t>
      </w:r>
      <w:r w:rsidRPr="00816493">
        <w:rPr>
          <w:rFonts w:asciiTheme="majorHAnsi" w:hAnsiTheme="majorHAnsi" w:cstheme="majorHAnsi"/>
          <w:szCs w:val="18"/>
          <w:lang w:val="ru-RU"/>
        </w:rPr>
        <w:t xml:space="preserve"> апреля </w:t>
      </w:r>
      <w:r>
        <w:rPr>
          <w:rFonts w:asciiTheme="majorHAnsi" w:hAnsiTheme="majorHAnsi" w:cstheme="majorHAnsi"/>
          <w:szCs w:val="18"/>
          <w:lang w:val="ru-RU"/>
        </w:rPr>
        <w:t>2024</w:t>
      </w:r>
      <w:r w:rsidRPr="00816493">
        <w:rPr>
          <w:rFonts w:asciiTheme="majorHAnsi" w:hAnsiTheme="majorHAnsi" w:cstheme="majorHAnsi"/>
          <w:szCs w:val="18"/>
          <w:lang w:val="ru-RU"/>
        </w:rPr>
        <w:t xml:space="preserve"> года и подписана: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3"/>
        <w:gridCol w:w="4064"/>
      </w:tblGrid>
      <w:tr w:rsidR="00B54A56" w:rsidRPr="00816493" w:rsidTr="004E1CA9">
        <w:trPr>
          <w:trHeight w:val="288"/>
        </w:trPr>
        <w:tc>
          <w:tcPr>
            <w:tcW w:w="4383" w:type="dxa"/>
            <w:vAlign w:val="bottom"/>
          </w:tcPr>
          <w:p w:rsidR="00B54A56" w:rsidRPr="00816493" w:rsidRDefault="00B54A56" w:rsidP="004E1CA9">
            <w:pPr>
              <w:rPr>
                <w:rFonts w:ascii="Arial" w:hAnsi="Arial"/>
                <w:lang w:val="ru-RU"/>
              </w:rPr>
            </w:pPr>
            <w:proofErr w:type="spellStart"/>
            <w:r w:rsidRPr="00816493">
              <w:rPr>
                <w:rFonts w:ascii="Arial" w:hAnsi="Arial"/>
                <w:lang w:val="ru-RU"/>
              </w:rPr>
              <w:t>Джуматаев</w:t>
            </w:r>
            <w:proofErr w:type="spellEnd"/>
            <w:r w:rsidRPr="00816493">
              <w:rPr>
                <w:rFonts w:ascii="Arial" w:hAnsi="Arial"/>
                <w:lang w:val="ru-RU"/>
              </w:rPr>
              <w:t xml:space="preserve"> </w:t>
            </w:r>
            <w:proofErr w:type="spellStart"/>
            <w:r w:rsidRPr="00816493">
              <w:rPr>
                <w:rFonts w:ascii="Arial" w:hAnsi="Arial"/>
                <w:lang w:val="ru-RU"/>
              </w:rPr>
              <w:t>Таалайбек</w:t>
            </w:r>
            <w:proofErr w:type="spellEnd"/>
          </w:p>
        </w:tc>
        <w:tc>
          <w:tcPr>
            <w:tcW w:w="4064" w:type="dxa"/>
            <w:vAlign w:val="bottom"/>
          </w:tcPr>
          <w:p w:rsidR="00B54A56" w:rsidRPr="00816493" w:rsidRDefault="00B54A56" w:rsidP="004E1CA9">
            <w:pPr>
              <w:rPr>
                <w:rFonts w:ascii="Arial" w:hAnsi="Arial"/>
              </w:rPr>
            </w:pPr>
            <w:r w:rsidRPr="00816493">
              <w:rPr>
                <w:rFonts w:ascii="Arial" w:hAnsi="Arial"/>
                <w:lang w:val="ru-RU"/>
              </w:rPr>
              <w:t>Сулейманова Бермет</w:t>
            </w:r>
          </w:p>
        </w:tc>
      </w:tr>
      <w:tr w:rsidR="00B54A56" w:rsidRPr="00816493" w:rsidTr="004E1CA9">
        <w:trPr>
          <w:trHeight w:val="288"/>
        </w:trPr>
        <w:tc>
          <w:tcPr>
            <w:tcW w:w="4383" w:type="dxa"/>
            <w:vAlign w:val="bottom"/>
          </w:tcPr>
          <w:p w:rsidR="00B54A56" w:rsidRPr="00816493" w:rsidRDefault="00B54A56" w:rsidP="004E1CA9">
            <w:pPr>
              <w:rPr>
                <w:rFonts w:ascii="Arial" w:hAnsi="Arial"/>
                <w:lang w:val="ru-RU"/>
              </w:rPr>
            </w:pPr>
            <w:r w:rsidRPr="00816493">
              <w:rPr>
                <w:rFonts w:ascii="Arial" w:hAnsi="Arial"/>
                <w:lang w:val="ru-RU"/>
              </w:rPr>
              <w:t>Генеральный директор</w:t>
            </w:r>
          </w:p>
        </w:tc>
        <w:tc>
          <w:tcPr>
            <w:tcW w:w="4064" w:type="dxa"/>
            <w:vAlign w:val="bottom"/>
          </w:tcPr>
          <w:p w:rsidR="00B54A56" w:rsidRPr="00816493" w:rsidRDefault="00B54A56" w:rsidP="004E1CA9">
            <w:pPr>
              <w:rPr>
                <w:rFonts w:ascii="Arial" w:hAnsi="Arial"/>
                <w:lang w:val="ru-RU"/>
              </w:rPr>
            </w:pPr>
            <w:r w:rsidRPr="004E10BB">
              <w:rPr>
                <w:rFonts w:ascii="Arial" w:hAnsi="Arial"/>
                <w:lang w:val="ru-RU"/>
              </w:rPr>
              <w:t>Финансовый директор</w:t>
            </w:r>
          </w:p>
        </w:tc>
      </w:tr>
    </w:tbl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en-US"/>
        </w:rPr>
      </w:pPr>
      <w:bookmarkStart w:id="9" w:name="_Toc154980585"/>
      <w:bookmarkStart w:id="10" w:name="_Toc179358974"/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en-US"/>
        </w:rPr>
      </w:pPr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ru-RU"/>
        </w:rPr>
      </w:pPr>
      <w:r w:rsidRPr="00816493">
        <w:rPr>
          <w:rFonts w:ascii="Arial" w:hAnsi="Arial"/>
          <w:sz w:val="16"/>
          <w:szCs w:val="18"/>
          <w:lang w:val="ru-RU"/>
        </w:rPr>
        <w:t>Примечания № 1 – 3</w:t>
      </w:r>
      <w:r>
        <w:rPr>
          <w:rFonts w:ascii="Arial" w:hAnsi="Arial"/>
          <w:sz w:val="16"/>
          <w:szCs w:val="18"/>
          <w:lang w:val="ru-RU"/>
        </w:rPr>
        <w:t>1</w:t>
      </w:r>
      <w:r w:rsidRPr="00816493">
        <w:rPr>
          <w:rFonts w:ascii="Arial" w:hAnsi="Arial"/>
          <w:sz w:val="16"/>
          <w:szCs w:val="18"/>
          <w:lang w:val="ru-RU"/>
        </w:rPr>
        <w:t xml:space="preserve"> являются неотъемлемой частью данной консолидированной финансовой отчетности.</w:t>
      </w:r>
    </w:p>
    <w:p w:rsidR="00B54A56" w:rsidRPr="00816493" w:rsidRDefault="00B54A56" w:rsidP="00B54A56">
      <w:pPr>
        <w:pStyle w:val="SectionTitle"/>
        <w:framePr w:wrap="around"/>
        <w:spacing w:line="560" w:lineRule="atLeast"/>
        <w:rPr>
          <w:rFonts w:ascii="Arial" w:hAnsi="Arial" w:cs="Arial"/>
          <w:color w:val="auto"/>
          <w:sz w:val="48"/>
          <w:szCs w:val="48"/>
          <w:lang w:val="ru-RU"/>
        </w:rPr>
      </w:pPr>
      <w:bookmarkStart w:id="11" w:name="_Toc36641770"/>
      <w:bookmarkEnd w:id="9"/>
      <w:bookmarkEnd w:id="10"/>
      <w:r w:rsidRPr="00816493">
        <w:rPr>
          <w:rFonts w:ascii="Arial" w:hAnsi="Arial" w:cs="Arial"/>
          <w:color w:val="auto"/>
          <w:sz w:val="48"/>
          <w:szCs w:val="48"/>
          <w:lang w:val="ru-RU"/>
        </w:rPr>
        <w:lastRenderedPageBreak/>
        <w:t>Консолидированный отчет об изменениях в капитале</w:t>
      </w:r>
      <w:bookmarkEnd w:id="11"/>
    </w:p>
    <w:tbl>
      <w:tblPr>
        <w:tblpPr w:leftFromText="180" w:rightFromText="180" w:vertAnchor="page" w:horzAnchor="margin" w:tblpXSpec="center" w:tblpY="2857"/>
        <w:tblW w:w="5869" w:type="pct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980"/>
        <w:gridCol w:w="992"/>
        <w:gridCol w:w="1133"/>
        <w:gridCol w:w="949"/>
        <w:gridCol w:w="1135"/>
        <w:gridCol w:w="1043"/>
        <w:gridCol w:w="1141"/>
        <w:gridCol w:w="1043"/>
      </w:tblGrid>
      <w:tr w:rsidR="00B54A56" w:rsidRPr="00816493" w:rsidTr="00B54A56">
        <w:trPr>
          <w:trHeight w:val="1792"/>
          <w:tblHeader/>
        </w:trPr>
        <w:tc>
          <w:tcPr>
            <w:tcW w:w="2565" w:type="dxa"/>
          </w:tcPr>
          <w:p w:rsidR="00B54A56" w:rsidRPr="00816493" w:rsidRDefault="00B54A56" w:rsidP="00B54A56">
            <w:pPr>
              <w:rPr>
                <w:kern w:val="28"/>
                <w:szCs w:val="16"/>
                <w:lang w:val="ru-RU"/>
              </w:rPr>
            </w:pPr>
            <w:bookmarkStart w:id="12" w:name="OLE_LINK20"/>
            <w:bookmarkStart w:id="13" w:name="OLE_LINK21"/>
          </w:p>
          <w:p w:rsidR="00B54A56" w:rsidRPr="00816493" w:rsidRDefault="00B54A56" w:rsidP="00B54A56">
            <w:r w:rsidRPr="00816493">
              <w:rPr>
                <w:kern w:val="28"/>
                <w:szCs w:val="16"/>
                <w:lang w:val="ru-RU"/>
              </w:rPr>
              <w:t>В тысячах кыргызских сомов</w:t>
            </w:r>
          </w:p>
        </w:tc>
        <w:tc>
          <w:tcPr>
            <w:tcW w:w="980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  <w:lang w:val="ru-RU"/>
              </w:rPr>
            </w:pPr>
            <w:r w:rsidRPr="00816493">
              <w:rPr>
                <w:color w:val="auto"/>
                <w:lang w:val="ru-RU"/>
              </w:rPr>
              <w:t>Уставный капитал</w:t>
            </w:r>
          </w:p>
        </w:tc>
        <w:tc>
          <w:tcPr>
            <w:tcW w:w="992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  <w:lang w:val="ru-RU"/>
              </w:rPr>
            </w:pPr>
            <w:proofErr w:type="spellStart"/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>Эмиссион-ный</w:t>
            </w:r>
            <w:proofErr w:type="spellEnd"/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 доход в </w:t>
            </w:r>
            <w:proofErr w:type="spellStart"/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>ассоцииро</w:t>
            </w:r>
            <w:proofErr w:type="spellEnd"/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>-ванной компании</w:t>
            </w:r>
          </w:p>
        </w:tc>
        <w:tc>
          <w:tcPr>
            <w:tcW w:w="1133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  <w:lang w:val="ru-RU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>Резерв по курсовым разницам от переоценки иностранных инвестиций</w:t>
            </w:r>
          </w:p>
        </w:tc>
        <w:tc>
          <w:tcPr>
            <w:tcW w:w="949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>Общий резерв</w:t>
            </w:r>
          </w:p>
        </w:tc>
        <w:tc>
          <w:tcPr>
            <w:tcW w:w="1135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</w:rPr>
            </w:pPr>
            <w:proofErr w:type="spellStart"/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>Нераспре</w:t>
            </w:r>
            <w:proofErr w:type="spellEnd"/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>-деленная прибыль</w:t>
            </w:r>
          </w:p>
        </w:tc>
        <w:tc>
          <w:tcPr>
            <w:tcW w:w="1043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  <w:lang w:val="ru-RU"/>
              </w:rPr>
            </w:pPr>
            <w:r w:rsidRPr="00816493">
              <w:rPr>
                <w:color w:val="auto"/>
                <w:lang w:val="ru-RU"/>
              </w:rPr>
              <w:t>Всего</w:t>
            </w:r>
          </w:p>
        </w:tc>
        <w:tc>
          <w:tcPr>
            <w:tcW w:w="1141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  <w:lang w:val="ru-RU"/>
              </w:rPr>
            </w:pPr>
            <w:proofErr w:type="spellStart"/>
            <w:r w:rsidRPr="00816493">
              <w:rPr>
                <w:color w:val="auto"/>
                <w:lang w:val="ru-RU"/>
              </w:rPr>
              <w:t>Неконт</w:t>
            </w:r>
            <w:proofErr w:type="spellEnd"/>
            <w:r w:rsidRPr="00816493">
              <w:rPr>
                <w:color w:val="auto"/>
                <w:lang w:val="ru-RU"/>
              </w:rPr>
              <w:t>-рольные доли участия</w:t>
            </w:r>
          </w:p>
        </w:tc>
        <w:tc>
          <w:tcPr>
            <w:tcW w:w="1043" w:type="dxa"/>
            <w:vAlign w:val="bottom"/>
          </w:tcPr>
          <w:p w:rsidR="00B54A56" w:rsidRPr="00816493" w:rsidRDefault="00B54A56" w:rsidP="00B54A56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113"/>
              <w:jc w:val="right"/>
              <w:rPr>
                <w:color w:val="auto"/>
                <w:lang w:val="ru-RU"/>
              </w:rPr>
            </w:pPr>
            <w:r w:rsidRPr="00816493">
              <w:rPr>
                <w:color w:val="auto"/>
                <w:lang w:val="ru-RU"/>
              </w:rPr>
              <w:t>Итого капитал</w:t>
            </w:r>
          </w:p>
        </w:tc>
      </w:tr>
      <w:tr w:rsidR="00B54A56" w:rsidRPr="00816493" w:rsidTr="00B54A56">
        <w:tc>
          <w:tcPr>
            <w:tcW w:w="2565" w:type="dxa"/>
            <w:shd w:val="clear" w:color="auto" w:fill="auto"/>
            <w:noWrap/>
          </w:tcPr>
          <w:p w:rsidR="00B54A56" w:rsidRPr="004A0A6D" w:rsidRDefault="00B54A56" w:rsidP="00B54A56">
            <w:pPr>
              <w:pStyle w:val="TableText"/>
              <w:spacing w:before="20" w:after="20"/>
              <w:ind w:left="90" w:hanging="90"/>
              <w:rPr>
                <w:b/>
                <w:bCs/>
                <w:lang w:val="ru-RU"/>
              </w:rPr>
            </w:pPr>
            <w:r w:rsidRPr="004A0A6D">
              <w:rPr>
                <w:b/>
                <w:bCs/>
                <w:lang w:val="ru-RU"/>
              </w:rPr>
              <w:t>Остаток на 31 декабря 2021 года</w:t>
            </w:r>
          </w:p>
        </w:tc>
        <w:tc>
          <w:tcPr>
            <w:tcW w:w="980" w:type="dxa"/>
            <w:shd w:val="clear" w:color="auto" w:fill="auto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175,000</w:t>
            </w:r>
          </w:p>
        </w:tc>
        <w:tc>
          <w:tcPr>
            <w:tcW w:w="992" w:type="dxa"/>
            <w:shd w:val="clear" w:color="auto" w:fill="auto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12,365</w:t>
            </w:r>
          </w:p>
        </w:tc>
        <w:tc>
          <w:tcPr>
            <w:tcW w:w="1133" w:type="dxa"/>
            <w:shd w:val="clear" w:color="auto" w:fill="auto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(31,012)</w:t>
            </w:r>
          </w:p>
        </w:tc>
        <w:tc>
          <w:tcPr>
            <w:tcW w:w="949" w:type="dxa"/>
            <w:shd w:val="clear" w:color="auto" w:fill="auto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5,000</w:t>
            </w:r>
          </w:p>
        </w:tc>
        <w:tc>
          <w:tcPr>
            <w:tcW w:w="1135" w:type="dxa"/>
            <w:shd w:val="clear" w:color="auto" w:fill="auto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641,426</w:t>
            </w:r>
          </w:p>
        </w:tc>
        <w:tc>
          <w:tcPr>
            <w:tcW w:w="1043" w:type="dxa"/>
            <w:shd w:val="clear" w:color="auto" w:fill="auto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802,779</w:t>
            </w:r>
          </w:p>
        </w:tc>
        <w:tc>
          <w:tcPr>
            <w:tcW w:w="1141" w:type="dxa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274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Single"/>
              <w:pBdr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b/>
                <w:bCs/>
                <w:sz w:val="18"/>
                <w:szCs w:val="18"/>
                <w:lang w:val="en-US"/>
              </w:rPr>
              <w:t>803,053</w:t>
            </w:r>
          </w:p>
        </w:tc>
      </w:tr>
      <w:tr w:rsidR="00B54A56" w:rsidRPr="00816493" w:rsidTr="00B54A56">
        <w:tc>
          <w:tcPr>
            <w:tcW w:w="2565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szCs w:val="18"/>
                <w:lang w:val="ru-RU"/>
              </w:rPr>
            </w:pPr>
          </w:p>
        </w:tc>
        <w:tc>
          <w:tcPr>
            <w:tcW w:w="980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  <w:tc>
          <w:tcPr>
            <w:tcW w:w="949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  <w:tc>
          <w:tcPr>
            <w:tcW w:w="1043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  <w:tc>
          <w:tcPr>
            <w:tcW w:w="1141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  <w:tc>
          <w:tcPr>
            <w:tcW w:w="1043" w:type="dxa"/>
          </w:tcPr>
          <w:p w:rsidR="00B54A56" w:rsidRPr="009D29EA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Cs w:val="18"/>
                <w:lang w:val="en-US"/>
              </w:rPr>
            </w:pPr>
          </w:p>
        </w:tc>
      </w:tr>
      <w:tr w:rsidR="00B54A56" w:rsidRPr="00816493" w:rsidTr="00B54A56">
        <w:tc>
          <w:tcPr>
            <w:tcW w:w="2565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rPr>
                <w:szCs w:val="18"/>
                <w:lang w:val="ru-RU"/>
              </w:rPr>
            </w:pPr>
            <w:r w:rsidRPr="00816493">
              <w:rPr>
                <w:szCs w:val="18"/>
                <w:lang w:val="ru-RU"/>
              </w:rPr>
              <w:t>Увеличение уставного капитала</w:t>
            </w:r>
          </w:p>
        </w:tc>
        <w:tc>
          <w:tcPr>
            <w:tcW w:w="980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49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41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70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en-US"/>
              </w:rPr>
              <w:t>70</w:t>
            </w:r>
          </w:p>
        </w:tc>
      </w:tr>
      <w:tr w:rsidR="00B54A56" w:rsidRPr="00816493" w:rsidTr="00B54A56">
        <w:tc>
          <w:tcPr>
            <w:tcW w:w="2565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Дивиденды учредителю</w:t>
            </w:r>
          </w:p>
        </w:tc>
        <w:tc>
          <w:tcPr>
            <w:tcW w:w="980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49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(18,627)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(18,627)</w:t>
            </w:r>
          </w:p>
        </w:tc>
        <w:tc>
          <w:tcPr>
            <w:tcW w:w="1141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(18,627)</w:t>
            </w:r>
          </w:p>
        </w:tc>
      </w:tr>
      <w:tr w:rsidR="00B54A56" w:rsidRPr="00816493" w:rsidTr="00B54A56">
        <w:tc>
          <w:tcPr>
            <w:tcW w:w="2565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szCs w:val="18"/>
                <w:lang w:val="ru-RU"/>
              </w:rPr>
            </w:pPr>
            <w:r w:rsidRPr="00816493">
              <w:rPr>
                <w:szCs w:val="18"/>
                <w:lang w:val="ru-RU"/>
              </w:rPr>
              <w:t>Операции с собственниками</w:t>
            </w:r>
          </w:p>
        </w:tc>
        <w:tc>
          <w:tcPr>
            <w:tcW w:w="980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3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49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(18,627)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(18,627)</w:t>
            </w:r>
          </w:p>
        </w:tc>
        <w:tc>
          <w:tcPr>
            <w:tcW w:w="1141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70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(18,557)</w:t>
            </w:r>
          </w:p>
        </w:tc>
      </w:tr>
      <w:tr w:rsidR="00B54A56" w:rsidRPr="00816493" w:rsidTr="00B54A56">
        <w:tc>
          <w:tcPr>
            <w:tcW w:w="2565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Прибыль за год</w:t>
            </w:r>
          </w:p>
        </w:tc>
        <w:tc>
          <w:tcPr>
            <w:tcW w:w="980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162,909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162,909</w:t>
            </w:r>
          </w:p>
        </w:tc>
        <w:tc>
          <w:tcPr>
            <w:tcW w:w="1141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490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163,399</w:t>
            </w:r>
          </w:p>
        </w:tc>
      </w:tr>
      <w:tr w:rsidR="00B54A56" w:rsidRPr="00816493" w:rsidTr="00B54A56">
        <w:tc>
          <w:tcPr>
            <w:tcW w:w="2565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kern w:val="32"/>
                <w:szCs w:val="18"/>
              </w:rPr>
            </w:pPr>
          </w:p>
        </w:tc>
        <w:tc>
          <w:tcPr>
            <w:tcW w:w="980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</w:tr>
      <w:tr w:rsidR="00B54A56" w:rsidRPr="00816493" w:rsidTr="00B54A56">
        <w:tc>
          <w:tcPr>
            <w:tcW w:w="2565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</w:pPr>
            <w:r w:rsidRPr="00816493">
              <w:rPr>
                <w:bCs/>
                <w:szCs w:val="16"/>
                <w:lang w:val="ru-RU"/>
              </w:rPr>
              <w:t>Прочий совокупный доход</w:t>
            </w:r>
            <w:r w:rsidRPr="00816493">
              <w:rPr>
                <w:bCs/>
                <w:szCs w:val="16"/>
              </w:rPr>
              <w:t>:</w:t>
            </w:r>
          </w:p>
        </w:tc>
        <w:tc>
          <w:tcPr>
            <w:tcW w:w="980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</w:tr>
      <w:tr w:rsidR="00B54A56" w:rsidRPr="00816493" w:rsidTr="00B54A56">
        <w:tc>
          <w:tcPr>
            <w:tcW w:w="2565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Изменение в эмиссионном доходе ассоциированной компании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(12,365)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12,365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41" w:type="dxa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43" w:type="dxa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</w:tr>
      <w:tr w:rsidR="00B54A56" w:rsidRPr="00816493" w:rsidTr="00B54A56">
        <w:tc>
          <w:tcPr>
            <w:tcW w:w="2565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szCs w:val="16"/>
                <w:lang w:val="ru-RU"/>
              </w:rPr>
              <w:t>Эффект от курсовых разниц</w:t>
            </w:r>
          </w:p>
        </w:tc>
        <w:tc>
          <w:tcPr>
            <w:tcW w:w="980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37,548</w:t>
            </w:r>
          </w:p>
        </w:tc>
        <w:tc>
          <w:tcPr>
            <w:tcW w:w="949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37,548</w:t>
            </w:r>
          </w:p>
        </w:tc>
        <w:tc>
          <w:tcPr>
            <w:tcW w:w="1141" w:type="dxa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37,548</w:t>
            </w:r>
          </w:p>
        </w:tc>
      </w:tr>
      <w:tr w:rsidR="00B54A56" w:rsidRPr="00816493" w:rsidTr="00B54A56">
        <w:tc>
          <w:tcPr>
            <w:tcW w:w="2565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 xml:space="preserve">Налог на прибыль по статьям, которые не будут </w:t>
            </w:r>
            <w:proofErr w:type="spellStart"/>
            <w:r w:rsidRPr="00816493">
              <w:rPr>
                <w:lang w:val="ru-RU"/>
              </w:rPr>
              <w:t>реклассифицированны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(3,755)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(3,755)</w:t>
            </w:r>
          </w:p>
        </w:tc>
        <w:tc>
          <w:tcPr>
            <w:tcW w:w="1141" w:type="dxa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043" w:type="dxa"/>
            <w:vAlign w:val="center"/>
          </w:tcPr>
          <w:p w:rsidR="00B54A56" w:rsidRPr="0030357E" w:rsidRDefault="00B54A56" w:rsidP="00B54A56">
            <w:pPr>
              <w:pStyle w:val="TableSingle"/>
              <w:pBdr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(3,755)</w:t>
            </w:r>
          </w:p>
        </w:tc>
      </w:tr>
      <w:tr w:rsidR="00B54A56" w:rsidRPr="00816493" w:rsidTr="00B54A56">
        <w:tc>
          <w:tcPr>
            <w:tcW w:w="2565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Всего совокупный доход за год</w:t>
            </w:r>
          </w:p>
        </w:tc>
        <w:tc>
          <w:tcPr>
            <w:tcW w:w="980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(12,365)</w:t>
            </w:r>
          </w:p>
        </w:tc>
        <w:tc>
          <w:tcPr>
            <w:tcW w:w="1133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33,793</w:t>
            </w:r>
          </w:p>
        </w:tc>
        <w:tc>
          <w:tcPr>
            <w:tcW w:w="949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175,274</w:t>
            </w:r>
          </w:p>
        </w:tc>
        <w:tc>
          <w:tcPr>
            <w:tcW w:w="1043" w:type="dxa"/>
            <w:shd w:val="clear" w:color="auto" w:fill="auto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196,702</w:t>
            </w:r>
          </w:p>
        </w:tc>
        <w:tc>
          <w:tcPr>
            <w:tcW w:w="1141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490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  <w:r w:rsidRPr="0030357E">
              <w:rPr>
                <w:sz w:val="18"/>
                <w:szCs w:val="18"/>
                <w:lang w:val="ru-RU"/>
              </w:rPr>
              <w:t>197,192</w:t>
            </w:r>
          </w:p>
        </w:tc>
      </w:tr>
      <w:tr w:rsidR="00B54A56" w:rsidRPr="00816493" w:rsidTr="00B54A56">
        <w:trPr>
          <w:trHeight w:val="89"/>
        </w:trPr>
        <w:tc>
          <w:tcPr>
            <w:tcW w:w="2565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sz w:val="6"/>
                <w:szCs w:val="6"/>
              </w:rPr>
            </w:pPr>
          </w:p>
        </w:tc>
        <w:tc>
          <w:tcPr>
            <w:tcW w:w="980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</w:tcPr>
          <w:p w:rsidR="00B54A56" w:rsidRPr="009D29EA" w:rsidRDefault="00B54A56" w:rsidP="00B54A56">
            <w:pPr>
              <w:pStyle w:val="TableSingle"/>
              <w:pBdr>
                <w:top w:val="single" w:sz="6" w:space="1" w:color="auto"/>
                <w:bottom w:val="none" w:sz="0" w:space="0" w:color="auto"/>
              </w:pBdr>
              <w:spacing w:before="20" w:after="20"/>
              <w:ind w:right="113"/>
              <w:jc w:val="right"/>
              <w:rPr>
                <w:bCs/>
                <w:sz w:val="18"/>
                <w:szCs w:val="18"/>
                <w:lang w:val="en-US"/>
              </w:rPr>
            </w:pPr>
          </w:p>
        </w:tc>
      </w:tr>
      <w:tr w:rsidR="00B54A56" w:rsidRPr="00816493" w:rsidTr="00B54A56">
        <w:tc>
          <w:tcPr>
            <w:tcW w:w="2565" w:type="dxa"/>
            <w:noWrap/>
          </w:tcPr>
          <w:p w:rsidR="00B54A56" w:rsidRPr="004A0A6D" w:rsidRDefault="00B54A56" w:rsidP="00B54A56">
            <w:pPr>
              <w:pStyle w:val="TableText"/>
              <w:spacing w:before="20" w:after="20"/>
              <w:ind w:left="90" w:hanging="90"/>
              <w:rPr>
                <w:b/>
                <w:bCs/>
              </w:rPr>
            </w:pPr>
            <w:r w:rsidRPr="004A0A6D">
              <w:rPr>
                <w:b/>
                <w:bCs/>
                <w:lang w:val="ru-RU"/>
              </w:rPr>
              <w:t>Остаток на 31 декабря 2022 года</w:t>
            </w:r>
          </w:p>
        </w:tc>
        <w:tc>
          <w:tcPr>
            <w:tcW w:w="980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175,000</w:t>
            </w:r>
          </w:p>
        </w:tc>
        <w:tc>
          <w:tcPr>
            <w:tcW w:w="992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-</w:t>
            </w:r>
          </w:p>
        </w:tc>
        <w:tc>
          <w:tcPr>
            <w:tcW w:w="1133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2,781</w:t>
            </w:r>
          </w:p>
        </w:tc>
        <w:tc>
          <w:tcPr>
            <w:tcW w:w="949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5,000</w:t>
            </w:r>
          </w:p>
        </w:tc>
        <w:tc>
          <w:tcPr>
            <w:tcW w:w="1135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798,073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980,854</w:t>
            </w:r>
          </w:p>
        </w:tc>
        <w:tc>
          <w:tcPr>
            <w:tcW w:w="1141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834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Single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4A0A6D">
              <w:rPr>
                <w:b/>
                <w:bCs/>
                <w:sz w:val="18"/>
                <w:szCs w:val="18"/>
                <w:lang w:val="ru-RU"/>
              </w:rPr>
              <w:t>981,688</w:t>
            </w:r>
          </w:p>
        </w:tc>
      </w:tr>
      <w:bookmarkEnd w:id="12"/>
      <w:bookmarkEnd w:id="13"/>
    </w:tbl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rPr>
          <w:lang w:val="ru-RU"/>
        </w:rPr>
      </w:pPr>
    </w:p>
    <w:p w:rsidR="00B54A56" w:rsidRPr="00816493" w:rsidRDefault="00B54A56" w:rsidP="00B54A56">
      <w:pPr>
        <w:pStyle w:val="SectionTitle"/>
        <w:framePr w:w="0" w:wrap="auto" w:vAnchor="margin" w:yAlign="inline"/>
        <w:spacing w:line="560" w:lineRule="atLeast"/>
        <w:rPr>
          <w:rFonts w:ascii="Arial" w:hAnsi="Arial" w:cs="Arial"/>
          <w:color w:val="auto"/>
          <w:sz w:val="48"/>
          <w:szCs w:val="48"/>
          <w:lang w:val="ru-RU"/>
        </w:rPr>
      </w:pPr>
      <w:r w:rsidRPr="00816493">
        <w:rPr>
          <w:rFonts w:ascii="Arial" w:hAnsi="Arial" w:cs="Arial"/>
          <w:color w:val="auto"/>
          <w:sz w:val="48"/>
          <w:szCs w:val="48"/>
          <w:lang w:val="ru-RU"/>
        </w:rPr>
        <w:lastRenderedPageBreak/>
        <w:t>Консолидированный отчет об изменениях в капитале (продолжение)</w:t>
      </w:r>
    </w:p>
    <w:tbl>
      <w:tblPr>
        <w:tblpPr w:leftFromText="180" w:rightFromText="180" w:vertAnchor="page" w:horzAnchor="page" w:tblpX="1057" w:tblpY="2857"/>
        <w:tblW w:w="5628" w:type="pct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139"/>
        <w:gridCol w:w="976"/>
        <w:gridCol w:w="1277"/>
        <w:gridCol w:w="850"/>
        <w:gridCol w:w="1135"/>
        <w:gridCol w:w="1043"/>
        <w:gridCol w:w="799"/>
        <w:gridCol w:w="1043"/>
      </w:tblGrid>
      <w:tr w:rsidR="00B54A56" w:rsidRPr="00816493" w:rsidTr="00B54A56">
        <w:tc>
          <w:tcPr>
            <w:tcW w:w="2268" w:type="dxa"/>
            <w:noWrap/>
          </w:tcPr>
          <w:p w:rsidR="00B54A56" w:rsidRPr="00816493" w:rsidRDefault="00B54A56" w:rsidP="00B54A56">
            <w:pPr>
              <w:rPr>
                <w:kern w:val="28"/>
                <w:szCs w:val="16"/>
                <w:lang w:val="ru-RU"/>
              </w:rPr>
            </w:pPr>
            <w:r w:rsidRPr="00816493">
              <w:rPr>
                <w:kern w:val="28"/>
                <w:szCs w:val="16"/>
                <w:lang w:val="ru-RU"/>
              </w:rPr>
              <w:t>В тысячах кыргызских сомов</w:t>
            </w:r>
          </w:p>
        </w:tc>
        <w:tc>
          <w:tcPr>
            <w:tcW w:w="1139" w:type="dxa"/>
            <w:vAlign w:val="bottom"/>
          </w:tcPr>
          <w:p w:rsidR="00B54A56" w:rsidRPr="00816493" w:rsidRDefault="00B54A56" w:rsidP="00B54A56">
            <w:pPr>
              <w:ind w:right="89"/>
              <w:jc w:val="right"/>
              <w:rPr>
                <w:b/>
                <w:kern w:val="28"/>
                <w:szCs w:val="16"/>
                <w:lang w:val="ru-RU"/>
              </w:rPr>
            </w:pPr>
            <w:r w:rsidRPr="00816493">
              <w:rPr>
                <w:b/>
                <w:kern w:val="28"/>
                <w:szCs w:val="16"/>
                <w:lang w:val="ru-RU"/>
              </w:rPr>
              <w:t>Уставный капитал</w:t>
            </w:r>
          </w:p>
        </w:tc>
        <w:tc>
          <w:tcPr>
            <w:tcW w:w="976" w:type="dxa"/>
            <w:vAlign w:val="bottom"/>
          </w:tcPr>
          <w:p w:rsidR="00B54A56" w:rsidRPr="00816493" w:rsidRDefault="00B54A56" w:rsidP="00B54A56">
            <w:pPr>
              <w:ind w:right="91"/>
              <w:jc w:val="right"/>
              <w:rPr>
                <w:b/>
                <w:kern w:val="28"/>
                <w:szCs w:val="16"/>
                <w:lang w:val="ru-RU"/>
              </w:rPr>
            </w:pPr>
            <w:proofErr w:type="spellStart"/>
            <w:r w:rsidRPr="00816493">
              <w:rPr>
                <w:b/>
                <w:kern w:val="28"/>
                <w:szCs w:val="16"/>
                <w:lang w:val="ru-RU"/>
              </w:rPr>
              <w:t>Эмиссион-ный</w:t>
            </w:r>
            <w:proofErr w:type="spellEnd"/>
            <w:r w:rsidRPr="00816493">
              <w:rPr>
                <w:b/>
                <w:kern w:val="28"/>
                <w:szCs w:val="16"/>
                <w:lang w:val="ru-RU"/>
              </w:rPr>
              <w:t xml:space="preserve"> доход в </w:t>
            </w:r>
            <w:proofErr w:type="spellStart"/>
            <w:r w:rsidRPr="00816493">
              <w:rPr>
                <w:b/>
                <w:kern w:val="28"/>
                <w:szCs w:val="16"/>
                <w:lang w:val="ru-RU"/>
              </w:rPr>
              <w:t>ассоцииро</w:t>
            </w:r>
            <w:proofErr w:type="spellEnd"/>
            <w:r w:rsidRPr="00816493">
              <w:rPr>
                <w:b/>
                <w:kern w:val="28"/>
                <w:szCs w:val="16"/>
                <w:lang w:val="ru-RU"/>
              </w:rPr>
              <w:t>-ванной компании</w:t>
            </w:r>
          </w:p>
        </w:tc>
        <w:tc>
          <w:tcPr>
            <w:tcW w:w="1277" w:type="dxa"/>
            <w:vAlign w:val="bottom"/>
          </w:tcPr>
          <w:p w:rsidR="00B54A56" w:rsidRPr="00816493" w:rsidRDefault="00B54A56" w:rsidP="00B54A56">
            <w:pPr>
              <w:ind w:right="92"/>
              <w:jc w:val="right"/>
              <w:rPr>
                <w:b/>
                <w:kern w:val="28"/>
                <w:szCs w:val="16"/>
                <w:lang w:val="ru-RU"/>
              </w:rPr>
            </w:pPr>
            <w:r w:rsidRPr="00816493">
              <w:rPr>
                <w:b/>
                <w:kern w:val="28"/>
                <w:szCs w:val="16"/>
                <w:lang w:val="ru-RU"/>
              </w:rPr>
              <w:t>Резерв по курсовым разницам от переоценки иностранных инвестиций</w:t>
            </w:r>
          </w:p>
        </w:tc>
        <w:tc>
          <w:tcPr>
            <w:tcW w:w="850" w:type="dxa"/>
            <w:vAlign w:val="bottom"/>
          </w:tcPr>
          <w:p w:rsidR="00B54A56" w:rsidRPr="00816493" w:rsidRDefault="00B54A56" w:rsidP="00B54A56">
            <w:pPr>
              <w:ind w:right="80"/>
              <w:jc w:val="right"/>
              <w:rPr>
                <w:b/>
                <w:kern w:val="28"/>
                <w:szCs w:val="16"/>
                <w:lang w:val="ru-RU"/>
              </w:rPr>
            </w:pPr>
            <w:r w:rsidRPr="00816493">
              <w:rPr>
                <w:b/>
                <w:kern w:val="28"/>
                <w:szCs w:val="16"/>
                <w:lang w:val="ru-RU"/>
              </w:rPr>
              <w:t>Общий резерв</w:t>
            </w:r>
          </w:p>
        </w:tc>
        <w:tc>
          <w:tcPr>
            <w:tcW w:w="1135" w:type="dxa"/>
            <w:vAlign w:val="bottom"/>
          </w:tcPr>
          <w:p w:rsidR="00B54A56" w:rsidRPr="00816493" w:rsidRDefault="00B54A56" w:rsidP="00B54A56">
            <w:pPr>
              <w:ind w:right="88"/>
              <w:jc w:val="right"/>
              <w:rPr>
                <w:b/>
                <w:kern w:val="28"/>
                <w:szCs w:val="16"/>
                <w:lang w:val="ru-RU"/>
              </w:rPr>
            </w:pPr>
            <w:proofErr w:type="spellStart"/>
            <w:r w:rsidRPr="00816493">
              <w:rPr>
                <w:b/>
                <w:kern w:val="28"/>
                <w:szCs w:val="16"/>
                <w:lang w:val="ru-RU"/>
              </w:rPr>
              <w:t>Нераспре</w:t>
            </w:r>
            <w:proofErr w:type="spellEnd"/>
            <w:r w:rsidRPr="00816493">
              <w:rPr>
                <w:b/>
                <w:kern w:val="28"/>
                <w:szCs w:val="16"/>
                <w:lang w:val="ru-RU"/>
              </w:rPr>
              <w:t>-деленная прибыль</w:t>
            </w:r>
          </w:p>
        </w:tc>
        <w:tc>
          <w:tcPr>
            <w:tcW w:w="1043" w:type="dxa"/>
            <w:vAlign w:val="bottom"/>
          </w:tcPr>
          <w:p w:rsidR="00B54A56" w:rsidRPr="00816493" w:rsidRDefault="00B54A56" w:rsidP="00B54A56">
            <w:pPr>
              <w:ind w:right="87"/>
              <w:jc w:val="right"/>
              <w:rPr>
                <w:b/>
                <w:kern w:val="28"/>
                <w:szCs w:val="16"/>
                <w:lang w:val="ru-RU"/>
              </w:rPr>
            </w:pPr>
            <w:r w:rsidRPr="00816493">
              <w:rPr>
                <w:b/>
                <w:kern w:val="28"/>
                <w:szCs w:val="16"/>
                <w:lang w:val="ru-RU"/>
              </w:rPr>
              <w:t>Всего</w:t>
            </w:r>
          </w:p>
        </w:tc>
        <w:tc>
          <w:tcPr>
            <w:tcW w:w="799" w:type="dxa"/>
            <w:vAlign w:val="bottom"/>
          </w:tcPr>
          <w:p w:rsidR="00B54A56" w:rsidRPr="00816493" w:rsidRDefault="00B54A56" w:rsidP="00B54A56">
            <w:pPr>
              <w:ind w:right="89"/>
              <w:jc w:val="right"/>
              <w:rPr>
                <w:b/>
                <w:kern w:val="28"/>
                <w:szCs w:val="16"/>
                <w:lang w:val="ru-RU"/>
              </w:rPr>
            </w:pPr>
            <w:proofErr w:type="spellStart"/>
            <w:r w:rsidRPr="00816493">
              <w:rPr>
                <w:b/>
                <w:kern w:val="28"/>
                <w:szCs w:val="16"/>
                <w:lang w:val="ru-RU"/>
              </w:rPr>
              <w:t>Неконт</w:t>
            </w:r>
            <w:proofErr w:type="spellEnd"/>
            <w:r w:rsidRPr="00816493">
              <w:rPr>
                <w:b/>
                <w:kern w:val="28"/>
                <w:szCs w:val="16"/>
                <w:lang w:val="ru-RU"/>
              </w:rPr>
              <w:t>-рольные доли участия</w:t>
            </w:r>
          </w:p>
        </w:tc>
        <w:tc>
          <w:tcPr>
            <w:tcW w:w="1043" w:type="dxa"/>
            <w:vAlign w:val="bottom"/>
          </w:tcPr>
          <w:p w:rsidR="00B54A56" w:rsidRPr="00816493" w:rsidRDefault="00B54A56" w:rsidP="00B54A56">
            <w:pPr>
              <w:ind w:right="88"/>
              <w:jc w:val="right"/>
              <w:rPr>
                <w:b/>
                <w:kern w:val="28"/>
                <w:szCs w:val="16"/>
                <w:lang w:val="ru-RU"/>
              </w:rPr>
            </w:pPr>
            <w:r w:rsidRPr="00816493">
              <w:rPr>
                <w:b/>
                <w:kern w:val="28"/>
                <w:szCs w:val="16"/>
                <w:lang w:val="ru-RU"/>
              </w:rPr>
              <w:t>Итого капитал</w:t>
            </w: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4A0A6D" w:rsidRDefault="00B54A56" w:rsidP="00B54A56">
            <w:pPr>
              <w:pStyle w:val="TableText"/>
              <w:spacing w:before="20" w:after="20"/>
              <w:ind w:left="90" w:hanging="90"/>
              <w:rPr>
                <w:b/>
                <w:bCs/>
              </w:rPr>
            </w:pPr>
            <w:r w:rsidRPr="004A0A6D">
              <w:rPr>
                <w:b/>
                <w:bCs/>
                <w:lang w:val="en-US"/>
              </w:rPr>
              <w:br w:type="page"/>
            </w:r>
            <w:r w:rsidRPr="004A0A6D">
              <w:rPr>
                <w:b/>
                <w:bCs/>
                <w:lang w:val="ru-RU"/>
              </w:rPr>
              <w:t>Остаток на 31 декабря 2022 года</w:t>
            </w:r>
          </w:p>
        </w:tc>
        <w:tc>
          <w:tcPr>
            <w:tcW w:w="1139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175,000</w:t>
            </w:r>
          </w:p>
        </w:tc>
        <w:tc>
          <w:tcPr>
            <w:tcW w:w="976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-</w:t>
            </w:r>
          </w:p>
        </w:tc>
        <w:tc>
          <w:tcPr>
            <w:tcW w:w="1277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2,781</w:t>
            </w:r>
          </w:p>
        </w:tc>
        <w:tc>
          <w:tcPr>
            <w:tcW w:w="850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5,000</w:t>
            </w:r>
          </w:p>
        </w:tc>
        <w:tc>
          <w:tcPr>
            <w:tcW w:w="1135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798,073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980,854</w:t>
            </w:r>
          </w:p>
        </w:tc>
        <w:tc>
          <w:tcPr>
            <w:tcW w:w="799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834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981,688</w:t>
            </w: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139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976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277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135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799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rPr>
                <w:szCs w:val="18"/>
                <w:lang w:val="ru-RU"/>
              </w:rPr>
            </w:pPr>
            <w:r w:rsidRPr="00816493">
              <w:rPr>
                <w:szCs w:val="18"/>
                <w:lang w:val="ru-RU"/>
              </w:rPr>
              <w:t>Увеличение уставного капитала</w:t>
            </w:r>
          </w:p>
        </w:tc>
        <w:tc>
          <w:tcPr>
            <w:tcW w:w="1139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850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799" w:type="dxa"/>
          </w:tcPr>
          <w:p w:rsidR="00B54A56" w:rsidRPr="002A08B6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Дивиденды учредителю</w:t>
            </w:r>
          </w:p>
        </w:tc>
        <w:tc>
          <w:tcPr>
            <w:tcW w:w="1139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850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</w:tcPr>
          <w:p w:rsidR="00B54A56" w:rsidRPr="004A0A6D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(9,612)</w:t>
            </w:r>
          </w:p>
        </w:tc>
        <w:tc>
          <w:tcPr>
            <w:tcW w:w="1043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(9,612)</w:t>
            </w:r>
          </w:p>
        </w:tc>
        <w:tc>
          <w:tcPr>
            <w:tcW w:w="799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(9,612)</w:t>
            </w: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szCs w:val="18"/>
                <w:lang w:val="ru-RU"/>
              </w:rPr>
            </w:pPr>
            <w:r w:rsidRPr="00816493">
              <w:rPr>
                <w:szCs w:val="18"/>
                <w:lang w:val="ru-RU"/>
              </w:rPr>
              <w:t>Операции с собственниками</w:t>
            </w:r>
          </w:p>
        </w:tc>
        <w:tc>
          <w:tcPr>
            <w:tcW w:w="1139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850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(9,612)</w:t>
            </w:r>
          </w:p>
        </w:tc>
        <w:tc>
          <w:tcPr>
            <w:tcW w:w="1043" w:type="dxa"/>
          </w:tcPr>
          <w:p w:rsidR="00B54A56" w:rsidRPr="0030357E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en-US"/>
              </w:rPr>
            </w:pPr>
            <w:r>
              <w:rPr>
                <w:szCs w:val="18"/>
                <w:lang w:val="ru-RU"/>
              </w:rPr>
              <w:t>(9,612)</w:t>
            </w:r>
          </w:p>
        </w:tc>
        <w:tc>
          <w:tcPr>
            <w:tcW w:w="799" w:type="dxa"/>
          </w:tcPr>
          <w:p w:rsidR="00B54A56" w:rsidRPr="002A08B6" w:rsidRDefault="00B54A56" w:rsidP="00B54A56">
            <w:pPr>
              <w:pStyle w:val="TableText"/>
              <w:pBdr>
                <w:top w:val="single" w:sz="6" w:space="1" w:color="auto"/>
              </w:pBdr>
              <w:tabs>
                <w:tab w:val="center" w:pos="484"/>
                <w:tab w:val="right" w:pos="969"/>
              </w:tabs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(9,612)</w:t>
            </w: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Прибыль за год</w:t>
            </w:r>
          </w:p>
        </w:tc>
        <w:tc>
          <w:tcPr>
            <w:tcW w:w="1139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850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</w:tcPr>
          <w:p w:rsidR="00B54A56" w:rsidRPr="008B201D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195,458</w:t>
            </w:r>
          </w:p>
        </w:tc>
        <w:tc>
          <w:tcPr>
            <w:tcW w:w="1043" w:type="dxa"/>
          </w:tcPr>
          <w:p w:rsidR="00B54A56" w:rsidRPr="008B201D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195,458</w:t>
            </w:r>
          </w:p>
        </w:tc>
        <w:tc>
          <w:tcPr>
            <w:tcW w:w="799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439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en-US"/>
              </w:rPr>
            </w:pPr>
            <w:r>
              <w:rPr>
                <w:szCs w:val="18"/>
                <w:lang w:val="ru-RU"/>
              </w:rPr>
              <w:t>195,897</w:t>
            </w: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kern w:val="32"/>
                <w:szCs w:val="18"/>
              </w:rPr>
            </w:pPr>
          </w:p>
        </w:tc>
        <w:tc>
          <w:tcPr>
            <w:tcW w:w="1139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976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277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135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799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</w:tr>
      <w:tr w:rsidR="00B54A56" w:rsidRPr="00816493" w:rsidTr="00B54A56">
        <w:tc>
          <w:tcPr>
            <w:tcW w:w="2268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</w:pPr>
            <w:r w:rsidRPr="00816493">
              <w:rPr>
                <w:bCs/>
                <w:szCs w:val="16"/>
                <w:lang w:val="ru-RU"/>
              </w:rPr>
              <w:t>Прочий совокупный доход</w:t>
            </w:r>
            <w:r w:rsidRPr="00816493">
              <w:rPr>
                <w:bCs/>
                <w:szCs w:val="16"/>
              </w:rPr>
              <w:t>:</w:t>
            </w:r>
          </w:p>
        </w:tc>
        <w:tc>
          <w:tcPr>
            <w:tcW w:w="1139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976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135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799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</w:tr>
      <w:tr w:rsidR="00B54A56" w:rsidRPr="008730ED" w:rsidTr="00B54A56">
        <w:tc>
          <w:tcPr>
            <w:tcW w:w="2268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Изменение в эмиссионном доходе ассоциированной компании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4A56" w:rsidRPr="009928D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54A56" w:rsidRPr="00A22CCC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54A56" w:rsidRPr="00A22CCC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A56" w:rsidRPr="00A22CCC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54A56" w:rsidRPr="00A22CCC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54A56" w:rsidRPr="00A22CCC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799" w:type="dxa"/>
            <w:vAlign w:val="center"/>
          </w:tcPr>
          <w:p w:rsidR="00B54A56" w:rsidRPr="00A22CCC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  <w:vAlign w:val="center"/>
          </w:tcPr>
          <w:p w:rsidR="00B54A56" w:rsidRPr="00A22CCC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</w:tr>
      <w:tr w:rsidR="00B54A56" w:rsidRPr="00816493" w:rsidTr="00B54A56">
        <w:tc>
          <w:tcPr>
            <w:tcW w:w="2268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szCs w:val="16"/>
                <w:lang w:val="ru-RU"/>
              </w:rPr>
              <w:t>Эффект от курсовых разниц</w:t>
            </w:r>
          </w:p>
        </w:tc>
        <w:tc>
          <w:tcPr>
            <w:tcW w:w="1139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(11,684)</w:t>
            </w:r>
          </w:p>
        </w:tc>
        <w:tc>
          <w:tcPr>
            <w:tcW w:w="850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54A56" w:rsidRPr="00A4448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(11,684)</w:t>
            </w:r>
          </w:p>
        </w:tc>
        <w:tc>
          <w:tcPr>
            <w:tcW w:w="799" w:type="dxa"/>
            <w:vAlign w:val="center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(11,684)</w:t>
            </w:r>
          </w:p>
        </w:tc>
      </w:tr>
      <w:tr w:rsidR="00B54A56" w:rsidRPr="008730ED" w:rsidTr="00B54A56">
        <w:tc>
          <w:tcPr>
            <w:tcW w:w="2268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 xml:space="preserve">Налог на прибыль по статьям, которые не будут </w:t>
            </w:r>
            <w:proofErr w:type="spellStart"/>
            <w:r w:rsidRPr="00816493">
              <w:rPr>
                <w:lang w:val="ru-RU"/>
              </w:rPr>
              <w:t>реклассифицированны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B54A56" w:rsidRPr="009928D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54A56" w:rsidRPr="009928D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1,168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4A56" w:rsidRPr="009928D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54A56" w:rsidRPr="009928D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54A56" w:rsidRPr="004A0A6D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1,168</w:t>
            </w:r>
          </w:p>
        </w:tc>
        <w:tc>
          <w:tcPr>
            <w:tcW w:w="799" w:type="dxa"/>
            <w:vAlign w:val="center"/>
          </w:tcPr>
          <w:p w:rsidR="00B54A56" w:rsidRPr="00816493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043" w:type="dxa"/>
            <w:vAlign w:val="center"/>
          </w:tcPr>
          <w:p w:rsidR="00B54A56" w:rsidRPr="009928D5" w:rsidRDefault="00B54A56" w:rsidP="00B54A56">
            <w:pPr>
              <w:pStyle w:val="TableText"/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1,168</w:t>
            </w:r>
          </w:p>
        </w:tc>
      </w:tr>
      <w:tr w:rsidR="00B54A56" w:rsidRPr="008730ED" w:rsidTr="00B54A56">
        <w:tc>
          <w:tcPr>
            <w:tcW w:w="2268" w:type="dxa"/>
            <w:shd w:val="clear" w:color="auto" w:fill="auto"/>
            <w:noWrap/>
          </w:tcPr>
          <w:p w:rsidR="00B54A56" w:rsidRPr="00816493" w:rsidRDefault="00B54A56" w:rsidP="00B54A56">
            <w:pPr>
              <w:pStyle w:val="TableText"/>
              <w:spacing w:before="20" w:after="20"/>
              <w:ind w:left="90" w:hanging="90"/>
              <w:rPr>
                <w:lang w:val="ru-RU"/>
              </w:rPr>
            </w:pPr>
            <w:r w:rsidRPr="00816493">
              <w:rPr>
                <w:lang w:val="ru-RU"/>
              </w:rPr>
              <w:t>Всего совокупный доход за год</w:t>
            </w:r>
          </w:p>
        </w:tc>
        <w:tc>
          <w:tcPr>
            <w:tcW w:w="1139" w:type="dxa"/>
            <w:shd w:val="clear" w:color="auto" w:fill="auto"/>
          </w:tcPr>
          <w:p w:rsidR="00B54A56" w:rsidRPr="009928D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976" w:type="dxa"/>
            <w:shd w:val="clear" w:color="auto" w:fill="auto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(10,516)</w:t>
            </w:r>
          </w:p>
        </w:tc>
        <w:tc>
          <w:tcPr>
            <w:tcW w:w="850" w:type="dxa"/>
            <w:shd w:val="clear" w:color="auto" w:fill="auto"/>
          </w:tcPr>
          <w:p w:rsidR="00B54A56" w:rsidRPr="009928D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B54A56" w:rsidRPr="00410F96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195,458</w:t>
            </w:r>
          </w:p>
        </w:tc>
        <w:tc>
          <w:tcPr>
            <w:tcW w:w="1043" w:type="dxa"/>
            <w:shd w:val="clear" w:color="auto" w:fill="auto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en-US"/>
              </w:rPr>
            </w:pPr>
            <w:r>
              <w:rPr>
                <w:szCs w:val="18"/>
                <w:lang w:val="ru-RU"/>
              </w:rPr>
              <w:t>184,942</w:t>
            </w:r>
          </w:p>
        </w:tc>
        <w:tc>
          <w:tcPr>
            <w:tcW w:w="799" w:type="dxa"/>
          </w:tcPr>
          <w:p w:rsidR="00B54A56" w:rsidRPr="00816493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439</w:t>
            </w:r>
          </w:p>
        </w:tc>
        <w:tc>
          <w:tcPr>
            <w:tcW w:w="1043" w:type="dxa"/>
          </w:tcPr>
          <w:p w:rsidR="00B54A56" w:rsidRPr="00594A0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185,381</w:t>
            </w:r>
          </w:p>
        </w:tc>
      </w:tr>
      <w:tr w:rsidR="00B54A56" w:rsidRPr="008730ED" w:rsidTr="00B54A56">
        <w:trPr>
          <w:trHeight w:val="214"/>
        </w:trPr>
        <w:tc>
          <w:tcPr>
            <w:tcW w:w="2268" w:type="dxa"/>
            <w:noWrap/>
          </w:tcPr>
          <w:p w:rsidR="00B54A56" w:rsidRPr="009928D5" w:rsidRDefault="00B54A56" w:rsidP="00B54A56">
            <w:pPr>
              <w:pStyle w:val="TableText"/>
              <w:spacing w:before="20" w:after="20"/>
              <w:ind w:left="90" w:hanging="90"/>
              <w:rPr>
                <w:sz w:val="6"/>
                <w:szCs w:val="6"/>
                <w:lang w:val="ru-RU"/>
              </w:rPr>
            </w:pPr>
          </w:p>
        </w:tc>
        <w:tc>
          <w:tcPr>
            <w:tcW w:w="1139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976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277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135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799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  <w:tc>
          <w:tcPr>
            <w:tcW w:w="1043" w:type="dxa"/>
          </w:tcPr>
          <w:p w:rsidR="00B54A56" w:rsidRPr="00A44485" w:rsidRDefault="00B54A56" w:rsidP="00B54A56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szCs w:val="18"/>
                <w:lang w:val="ru-RU"/>
              </w:rPr>
            </w:pPr>
          </w:p>
        </w:tc>
      </w:tr>
      <w:tr w:rsidR="00B54A56" w:rsidRPr="00816493" w:rsidTr="00B54A56">
        <w:tc>
          <w:tcPr>
            <w:tcW w:w="2268" w:type="dxa"/>
            <w:noWrap/>
          </w:tcPr>
          <w:p w:rsidR="00B54A56" w:rsidRPr="004A0A6D" w:rsidRDefault="00B54A56" w:rsidP="00B54A56">
            <w:pPr>
              <w:pStyle w:val="TableText"/>
              <w:spacing w:before="20" w:after="20"/>
              <w:ind w:left="90" w:hanging="90"/>
              <w:rPr>
                <w:b/>
                <w:bCs/>
              </w:rPr>
            </w:pPr>
            <w:r w:rsidRPr="004A0A6D">
              <w:rPr>
                <w:b/>
                <w:bCs/>
                <w:lang w:val="ru-RU"/>
              </w:rPr>
              <w:t>Остаток на 31 декабря 2023 года</w:t>
            </w:r>
          </w:p>
        </w:tc>
        <w:tc>
          <w:tcPr>
            <w:tcW w:w="1139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175,000</w:t>
            </w:r>
          </w:p>
        </w:tc>
        <w:tc>
          <w:tcPr>
            <w:tcW w:w="976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-</w:t>
            </w:r>
          </w:p>
        </w:tc>
        <w:tc>
          <w:tcPr>
            <w:tcW w:w="1277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en-US"/>
              </w:rPr>
              <w:t>(</w:t>
            </w:r>
            <w:r w:rsidRPr="004A0A6D">
              <w:rPr>
                <w:b/>
                <w:bCs/>
                <w:szCs w:val="18"/>
                <w:lang w:val="ru-RU"/>
              </w:rPr>
              <w:t>7,735)</w:t>
            </w:r>
          </w:p>
        </w:tc>
        <w:tc>
          <w:tcPr>
            <w:tcW w:w="850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5,000</w:t>
            </w:r>
          </w:p>
        </w:tc>
        <w:tc>
          <w:tcPr>
            <w:tcW w:w="1135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>
              <w:rPr>
                <w:b/>
                <w:bCs/>
                <w:szCs w:val="18"/>
                <w:lang w:val="ru-RU"/>
              </w:rPr>
              <w:t>983,919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1,1</w:t>
            </w:r>
            <w:r>
              <w:rPr>
                <w:b/>
                <w:bCs/>
                <w:szCs w:val="18"/>
                <w:lang w:val="ru-RU"/>
              </w:rPr>
              <w:t>56</w:t>
            </w:r>
            <w:r w:rsidRPr="004A0A6D">
              <w:rPr>
                <w:b/>
                <w:bCs/>
                <w:szCs w:val="18"/>
                <w:lang w:val="ru-RU"/>
              </w:rPr>
              <w:t>,</w:t>
            </w:r>
            <w:r>
              <w:rPr>
                <w:b/>
                <w:bCs/>
                <w:szCs w:val="18"/>
                <w:lang w:val="ru-RU"/>
              </w:rPr>
              <w:t>184</w:t>
            </w:r>
          </w:p>
        </w:tc>
        <w:tc>
          <w:tcPr>
            <w:tcW w:w="799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1,27</w:t>
            </w:r>
            <w:r>
              <w:rPr>
                <w:b/>
                <w:bCs/>
                <w:szCs w:val="18"/>
                <w:lang w:val="ru-RU"/>
              </w:rPr>
              <w:t>3</w:t>
            </w:r>
          </w:p>
        </w:tc>
        <w:tc>
          <w:tcPr>
            <w:tcW w:w="1043" w:type="dxa"/>
          </w:tcPr>
          <w:p w:rsidR="00B54A56" w:rsidRPr="004A0A6D" w:rsidRDefault="00B54A56" w:rsidP="00B54A56">
            <w:pPr>
              <w:pStyle w:val="TableText"/>
              <w:pBdr>
                <w:top w:val="single" w:sz="6" w:space="1" w:color="auto"/>
                <w:bottom w:val="double" w:sz="6" w:space="1" w:color="auto"/>
              </w:pBdr>
              <w:spacing w:before="20" w:after="20"/>
              <w:ind w:right="113"/>
              <w:jc w:val="right"/>
              <w:rPr>
                <w:b/>
                <w:bCs/>
                <w:szCs w:val="18"/>
                <w:lang w:val="ru-RU"/>
              </w:rPr>
            </w:pPr>
            <w:r w:rsidRPr="004A0A6D">
              <w:rPr>
                <w:b/>
                <w:bCs/>
                <w:szCs w:val="18"/>
                <w:lang w:val="ru-RU"/>
              </w:rPr>
              <w:t>1,1</w:t>
            </w:r>
            <w:r>
              <w:rPr>
                <w:b/>
                <w:bCs/>
                <w:szCs w:val="18"/>
                <w:lang w:val="ru-RU"/>
              </w:rPr>
              <w:t>57</w:t>
            </w:r>
            <w:r w:rsidRPr="004A0A6D">
              <w:rPr>
                <w:b/>
                <w:bCs/>
                <w:szCs w:val="18"/>
                <w:lang w:val="ru-RU"/>
              </w:rPr>
              <w:t>,</w:t>
            </w:r>
            <w:r>
              <w:rPr>
                <w:b/>
                <w:bCs/>
                <w:szCs w:val="18"/>
                <w:lang w:val="ru-RU"/>
              </w:rPr>
              <w:t>457</w:t>
            </w:r>
          </w:p>
        </w:tc>
      </w:tr>
    </w:tbl>
    <w:p w:rsidR="00B54A56" w:rsidRPr="00816493" w:rsidRDefault="00B54A56" w:rsidP="00B54A56">
      <w:pPr>
        <w:pStyle w:val="a2"/>
        <w:rPr>
          <w:rFonts w:ascii="Arial" w:hAnsi="Arial"/>
          <w:sz w:val="16"/>
          <w:szCs w:val="18"/>
          <w:lang w:val="ru-RU"/>
        </w:rPr>
      </w:pPr>
      <w:bookmarkStart w:id="14" w:name="_Toc154980589"/>
      <w:bookmarkStart w:id="15" w:name="_Toc179358979"/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ru-RU"/>
        </w:rPr>
      </w:pPr>
      <w:r w:rsidRPr="00816493">
        <w:rPr>
          <w:rFonts w:ascii="Arial" w:hAnsi="Arial"/>
          <w:sz w:val="16"/>
          <w:szCs w:val="18"/>
          <w:lang w:val="ru-RU"/>
        </w:rPr>
        <w:t>Примечания № 1 – 3</w:t>
      </w:r>
      <w:r>
        <w:rPr>
          <w:rFonts w:ascii="Arial" w:hAnsi="Arial"/>
          <w:sz w:val="16"/>
          <w:szCs w:val="18"/>
          <w:lang w:val="ru-RU"/>
        </w:rPr>
        <w:t>1</w:t>
      </w:r>
      <w:r w:rsidRPr="00816493">
        <w:rPr>
          <w:rFonts w:ascii="Arial" w:hAnsi="Arial"/>
          <w:sz w:val="16"/>
          <w:szCs w:val="18"/>
          <w:lang w:val="ru-RU"/>
        </w:rPr>
        <w:t xml:space="preserve"> являются неотъемлемой частью данной консолидированной финансовой отчетности.</w:t>
      </w:r>
    </w:p>
    <w:p w:rsidR="00B54A56" w:rsidRPr="007E250A" w:rsidRDefault="00B54A56" w:rsidP="00B54A56">
      <w:pPr>
        <w:pStyle w:val="SectionTitle"/>
        <w:framePr w:wrap="around"/>
        <w:spacing w:line="560" w:lineRule="atLeast"/>
        <w:rPr>
          <w:rFonts w:ascii="Arial" w:hAnsi="Arial" w:cs="Arial"/>
          <w:color w:val="auto"/>
          <w:sz w:val="48"/>
          <w:szCs w:val="48"/>
          <w:lang w:val="ru-RU"/>
        </w:rPr>
      </w:pPr>
      <w:bookmarkStart w:id="16" w:name="_Toc36641771"/>
      <w:bookmarkEnd w:id="14"/>
      <w:bookmarkEnd w:id="15"/>
      <w:r w:rsidRPr="007E250A">
        <w:rPr>
          <w:rFonts w:ascii="Arial" w:hAnsi="Arial" w:cs="Arial"/>
          <w:color w:val="auto"/>
          <w:sz w:val="48"/>
          <w:szCs w:val="48"/>
          <w:lang w:val="ru-RU"/>
        </w:rPr>
        <w:lastRenderedPageBreak/>
        <w:t>Консолидированный отчет о движении денежных средств</w:t>
      </w:r>
      <w:bookmarkEnd w:id="16"/>
    </w:p>
    <w:p w:rsidR="00B54A56" w:rsidRPr="00816493" w:rsidRDefault="00B54A56" w:rsidP="00B54A56">
      <w:pPr>
        <w:pStyle w:val="a2"/>
        <w:rPr>
          <w:lang w:val="ru-RU"/>
        </w:rPr>
      </w:pPr>
    </w:p>
    <w:tbl>
      <w:tblPr>
        <w:tblW w:w="8910" w:type="dxa"/>
        <w:tblInd w:w="-450" w:type="dxa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2204"/>
        <w:gridCol w:w="142"/>
        <w:gridCol w:w="2081"/>
      </w:tblGrid>
      <w:tr w:rsidR="00B54A56" w:rsidRPr="00736EA3" w:rsidTr="004E1CA9">
        <w:trPr>
          <w:trHeight w:val="506"/>
          <w:tblHeader/>
        </w:trPr>
        <w:tc>
          <w:tcPr>
            <w:tcW w:w="4483" w:type="dxa"/>
          </w:tcPr>
          <w:p w:rsidR="00B54A56" w:rsidRPr="00816493" w:rsidRDefault="00B54A56" w:rsidP="004E1CA9">
            <w:pPr>
              <w:rPr>
                <w:rFonts w:ascii="Arial" w:hAnsi="Arial"/>
                <w:b/>
                <w:szCs w:val="18"/>
              </w:rPr>
            </w:pPr>
            <w:r w:rsidRPr="00816493">
              <w:rPr>
                <w:kern w:val="28"/>
                <w:szCs w:val="16"/>
                <w:lang w:val="ru-RU"/>
              </w:rPr>
              <w:t>В тысячах кыргызских сомов</w:t>
            </w:r>
          </w:p>
        </w:tc>
        <w:tc>
          <w:tcPr>
            <w:tcW w:w="2204" w:type="dxa"/>
            <w:vAlign w:val="bottom"/>
          </w:tcPr>
          <w:p w:rsidR="00B54A56" w:rsidRPr="00816493" w:rsidRDefault="00B54A56" w:rsidP="004E1CA9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color w:val="auto"/>
                <w:szCs w:val="18"/>
                <w:lang w:val="ru-RU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За год, закончившийся 31 декабря </w:t>
            </w:r>
            <w:r>
              <w:rPr>
                <w:rFonts w:ascii="Arial" w:hAnsi="Arial"/>
                <w:color w:val="auto"/>
                <w:szCs w:val="18"/>
                <w:lang w:val="ru-RU"/>
              </w:rPr>
              <w:t>2023</w:t>
            </w: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 года</w:t>
            </w:r>
          </w:p>
        </w:tc>
        <w:tc>
          <w:tcPr>
            <w:tcW w:w="2223" w:type="dxa"/>
            <w:gridSpan w:val="2"/>
            <w:vAlign w:val="bottom"/>
          </w:tcPr>
          <w:p w:rsidR="00B54A56" w:rsidRPr="00816493" w:rsidRDefault="00B54A56" w:rsidP="004E1CA9">
            <w:pPr>
              <w:pStyle w:val="TableHeading"/>
              <w:pBdr>
                <w:bottom w:val="single" w:sz="4" w:space="1" w:color="auto"/>
              </w:pBdr>
              <w:spacing w:before="20" w:after="20"/>
              <w:ind w:right="93"/>
              <w:jc w:val="right"/>
              <w:rPr>
                <w:rFonts w:ascii="Arial" w:hAnsi="Arial"/>
                <w:color w:val="auto"/>
                <w:szCs w:val="18"/>
                <w:lang w:val="ru-RU"/>
              </w:rPr>
            </w:pP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За год, закончившийся 31 декабря </w:t>
            </w:r>
            <w:r>
              <w:rPr>
                <w:rFonts w:ascii="Arial" w:hAnsi="Arial"/>
                <w:color w:val="auto"/>
                <w:szCs w:val="18"/>
                <w:lang w:val="ru-RU"/>
              </w:rPr>
              <w:t>2022</w:t>
            </w:r>
            <w:r w:rsidRPr="00816493">
              <w:rPr>
                <w:rFonts w:ascii="Arial" w:hAnsi="Arial"/>
                <w:color w:val="auto"/>
                <w:szCs w:val="18"/>
                <w:lang w:val="ru-RU"/>
              </w:rPr>
              <w:t xml:space="preserve"> года</w:t>
            </w:r>
          </w:p>
        </w:tc>
      </w:tr>
      <w:tr w:rsidR="00B54A56" w:rsidRPr="00736EA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2204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ascii="Arial" w:hAnsi="Arial"/>
                <w:szCs w:val="18"/>
                <w:lang w:val="ru-RU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Проценты полученные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228,024</w:t>
            </w:r>
            <w:r w:rsidRPr="003D329C" w:rsidDel="00017EAA">
              <w:rPr>
                <w:rFonts w:cstheme="minorHAnsi"/>
                <w:szCs w:val="18"/>
                <w:lang w:val="en-US"/>
              </w:rPr>
              <w:t xml:space="preserve"> 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tabs>
                <w:tab w:val="center" w:pos="843"/>
                <w:tab w:val="right" w:pos="1687"/>
              </w:tabs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ab/>
            </w:r>
            <w:r>
              <w:rPr>
                <w:rFonts w:cstheme="minorHAnsi"/>
                <w:szCs w:val="18"/>
                <w:lang w:val="ru-RU"/>
              </w:rPr>
              <w:tab/>
            </w:r>
            <w:r w:rsidRPr="00017EAA">
              <w:rPr>
                <w:rFonts w:cstheme="minorHAnsi"/>
                <w:szCs w:val="18"/>
                <w:lang w:val="en-US"/>
              </w:rPr>
              <w:t>181,213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i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Проценты выплаченные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(102,471)</w:t>
            </w:r>
            <w:r w:rsidRPr="003D329C" w:rsidDel="00017EAA">
              <w:rPr>
                <w:rFonts w:cstheme="minorHAnsi"/>
                <w:szCs w:val="18"/>
                <w:lang w:val="en-US"/>
              </w:rPr>
              <w:t xml:space="preserve"> 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017EAA">
              <w:rPr>
                <w:rFonts w:cstheme="minorHAnsi"/>
                <w:szCs w:val="18"/>
                <w:lang w:val="en-US"/>
              </w:rPr>
              <w:t>(89,012)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Комиссионные полученные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18,239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017EAA">
              <w:rPr>
                <w:rFonts w:cstheme="minorHAnsi"/>
                <w:szCs w:val="18"/>
                <w:lang w:val="en-US"/>
              </w:rPr>
              <w:t>14,861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Комиссионные выплаченные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(394)</w:t>
            </w:r>
            <w:r w:rsidRPr="003D329C" w:rsidDel="00017EAA">
              <w:rPr>
                <w:rFonts w:cstheme="minorHAnsi"/>
                <w:szCs w:val="18"/>
                <w:lang w:val="en-US"/>
              </w:rPr>
              <w:t xml:space="preserve"> 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017EAA">
              <w:rPr>
                <w:rFonts w:cstheme="minorHAnsi"/>
                <w:szCs w:val="18"/>
                <w:lang w:val="en-US"/>
              </w:rPr>
              <w:t>(661)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Убыток от курсовых разниц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5,935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017EAA">
              <w:rPr>
                <w:rFonts w:cstheme="minorHAnsi"/>
                <w:szCs w:val="18"/>
                <w:lang w:val="en-US"/>
              </w:rPr>
              <w:t>(146)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Прочий доход/(расход)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85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017EAA">
              <w:rPr>
                <w:rFonts w:cstheme="minorHAnsi"/>
                <w:szCs w:val="18"/>
                <w:lang w:val="ru-RU"/>
              </w:rPr>
              <w:t>1,176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Заработная плата и бонусы сотрудникам и вознаграждения членам Совета директоров</w:t>
            </w:r>
          </w:p>
        </w:tc>
        <w:tc>
          <w:tcPr>
            <w:tcW w:w="2204" w:type="dxa"/>
            <w:vAlign w:val="center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(47,817)</w:t>
            </w:r>
          </w:p>
        </w:tc>
        <w:tc>
          <w:tcPr>
            <w:tcW w:w="2223" w:type="dxa"/>
            <w:gridSpan w:val="2"/>
            <w:vAlign w:val="center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017EAA">
              <w:rPr>
                <w:rFonts w:cstheme="minorHAnsi"/>
                <w:szCs w:val="18"/>
                <w:lang w:val="ru-RU"/>
              </w:rPr>
              <w:t>(39,407)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Административные расходы</w:t>
            </w:r>
          </w:p>
        </w:tc>
        <w:tc>
          <w:tcPr>
            <w:tcW w:w="2204" w:type="dxa"/>
            <w:vAlign w:val="center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(15,874)</w:t>
            </w:r>
          </w:p>
        </w:tc>
        <w:tc>
          <w:tcPr>
            <w:tcW w:w="2223" w:type="dxa"/>
            <w:gridSpan w:val="2"/>
            <w:vAlign w:val="center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 w:rsidRPr="00017EAA">
              <w:rPr>
                <w:rFonts w:cstheme="minorHAnsi"/>
                <w:szCs w:val="18"/>
                <w:lang w:val="ru-RU"/>
              </w:rPr>
              <w:t>(11,429)</w:t>
            </w:r>
          </w:p>
        </w:tc>
      </w:tr>
      <w:tr w:rsidR="00B54A56" w:rsidRPr="00592D6C" w:rsidTr="004E1CA9">
        <w:tc>
          <w:tcPr>
            <w:tcW w:w="4483" w:type="dxa"/>
            <w:vAlign w:val="center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bCs/>
                <w:szCs w:val="18"/>
                <w:lang w:val="ru-RU"/>
              </w:rPr>
            </w:pPr>
            <w:r w:rsidRPr="004A0A6D">
              <w:rPr>
                <w:rFonts w:ascii="Arial" w:hAnsi="Arial"/>
                <w:bCs/>
                <w:szCs w:val="18"/>
                <w:lang w:val="ru-RU"/>
              </w:rPr>
              <w:t>Курсовая разница при пересчете зарубежных операций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4A0A6D">
              <w:rPr>
                <w:rFonts w:cstheme="minorHAnsi"/>
                <w:szCs w:val="18"/>
                <w:lang w:val="ru-RU"/>
              </w:rPr>
              <w:t>3</w:t>
            </w:r>
          </w:p>
        </w:tc>
        <w:tc>
          <w:tcPr>
            <w:tcW w:w="2223" w:type="dxa"/>
            <w:gridSpan w:val="2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 w:rsidRPr="004A0A6D">
              <w:rPr>
                <w:rFonts w:cstheme="minorHAnsi"/>
                <w:szCs w:val="18"/>
                <w:lang w:val="en-US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b/>
                <w:szCs w:val="18"/>
                <w:lang w:val="ru-RU"/>
              </w:rPr>
            </w:pPr>
            <w:r w:rsidRPr="00816493">
              <w:rPr>
                <w:rFonts w:ascii="Arial" w:hAnsi="Arial"/>
                <w:b/>
                <w:szCs w:val="18"/>
                <w:lang w:val="ru-RU"/>
              </w:rPr>
              <w:t>Чистое поступление денежных средств от операционной деятельности до изменения в операционных активах и обязательствах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Cs w:val="18"/>
                <w:lang w:val="ru-RU"/>
              </w:rPr>
              <w:t>85,730</w:t>
            </w:r>
          </w:p>
        </w:tc>
        <w:tc>
          <w:tcPr>
            <w:tcW w:w="2223" w:type="dxa"/>
            <w:gridSpan w:val="2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 w:rsidRPr="004A0A6D">
              <w:rPr>
                <w:rFonts w:cstheme="minorHAnsi"/>
                <w:b/>
                <w:bCs/>
                <w:szCs w:val="18"/>
                <w:lang w:val="ru-RU"/>
              </w:rPr>
              <w:t>56,595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204" w:type="dxa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</w:rPr>
            </w:pPr>
            <w:r w:rsidRPr="00816493">
              <w:rPr>
                <w:i/>
                <w:lang w:val="ru-RU"/>
              </w:rPr>
              <w:t>(Прирост)/снижение операционных активов</w:t>
            </w:r>
          </w:p>
        </w:tc>
        <w:tc>
          <w:tcPr>
            <w:tcW w:w="2204" w:type="dxa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vAlign w:val="bottom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lang w:val="ru-RU"/>
              </w:rPr>
            </w:pPr>
            <w:r w:rsidRPr="00816493">
              <w:rPr>
                <w:lang w:val="ru-RU"/>
              </w:rPr>
              <w:t>Производные финансовые активы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 w:rsidRPr="00563774">
              <w:rPr>
                <w:rFonts w:cstheme="minorHAnsi"/>
                <w:szCs w:val="18"/>
                <w:lang w:val="ru-RU"/>
              </w:rPr>
              <w:t>13,207</w:t>
            </w: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B7354B">
              <w:rPr>
                <w:rFonts w:cstheme="minorHAnsi"/>
                <w:szCs w:val="18"/>
                <w:lang w:val="en-US"/>
              </w:rPr>
              <w:t>(3,231)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Средства в банках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B7354B">
              <w:rPr>
                <w:rFonts w:cstheme="minorHAnsi"/>
                <w:szCs w:val="18"/>
                <w:lang w:val="ru-RU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Кредиты и авансы клиентам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 w:rsidRPr="00563774">
              <w:rPr>
                <w:rFonts w:cstheme="minorHAnsi"/>
                <w:szCs w:val="18"/>
                <w:lang w:val="ru-RU"/>
              </w:rPr>
              <w:t>(159,701)</w:t>
            </w: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elt"/>
              <w:spacing w:before="20" w:after="20" w:line="240" w:lineRule="auto"/>
              <w:ind w:right="11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B7354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(121,294)</w:t>
            </w:r>
          </w:p>
        </w:tc>
      </w:tr>
      <w:tr w:rsidR="00B54A56" w:rsidRPr="00EE1599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Залоговое обеспечение, перешедшее на баланс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390</w:t>
            </w: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elt"/>
              <w:spacing w:before="20" w:after="20" w:line="240" w:lineRule="auto"/>
              <w:ind w:right="11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A0A6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Прочие активы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18,484</w:t>
            </w: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B7354B">
              <w:rPr>
                <w:rFonts w:cstheme="minorHAnsi"/>
                <w:szCs w:val="18"/>
                <w:lang w:val="en-US"/>
              </w:rPr>
              <w:t>(11,223)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i/>
                <w:iCs/>
                <w:szCs w:val="18"/>
              </w:rPr>
            </w:pPr>
            <w:r w:rsidRPr="00816493">
              <w:rPr>
                <w:i/>
                <w:lang w:val="ru-RU"/>
              </w:rPr>
              <w:t>Прирост операционных обязательств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Прочие обязательства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pBdr>
                <w:bottom w:val="single" w:sz="6" w:space="1" w:color="auto"/>
              </w:pBdr>
              <w:tabs>
                <w:tab w:val="left" w:pos="1320"/>
                <w:tab w:val="right" w:pos="1684"/>
              </w:tabs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93,515</w:t>
            </w: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Single"/>
              <w:spacing w:before="20" w:after="20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4A0A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(13,551)</w:t>
            </w:r>
          </w:p>
        </w:tc>
      </w:tr>
      <w:tr w:rsidR="00B54A56" w:rsidRPr="00816493" w:rsidTr="004E1CA9">
        <w:tc>
          <w:tcPr>
            <w:tcW w:w="4483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b/>
                <w:lang w:val="ru-RU"/>
              </w:rPr>
              <w:t xml:space="preserve">Чистый приток/(отток) денежных средств от </w:t>
            </w:r>
            <w:r w:rsidRPr="00816493">
              <w:rPr>
                <w:b/>
                <w:iCs/>
                <w:lang w:val="ru-RU"/>
              </w:rPr>
              <w:t>операционной деятельности, до налогообложения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Cs w:val="18"/>
                <w:lang w:val="ru-RU"/>
              </w:rPr>
              <w:t>51,625</w:t>
            </w:r>
          </w:p>
        </w:tc>
        <w:tc>
          <w:tcPr>
            <w:tcW w:w="2223" w:type="dxa"/>
            <w:gridSpan w:val="2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 w:rsidRPr="004A0A6D">
              <w:rPr>
                <w:rFonts w:cstheme="minorHAnsi"/>
                <w:b/>
                <w:bCs/>
                <w:szCs w:val="18"/>
                <w:lang w:val="ru-RU"/>
              </w:rPr>
              <w:t>(92,704)</w:t>
            </w:r>
          </w:p>
        </w:tc>
      </w:tr>
      <w:tr w:rsidR="00B54A56" w:rsidRPr="00816493" w:rsidTr="004E1CA9">
        <w:tc>
          <w:tcPr>
            <w:tcW w:w="4483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b/>
                <w:lang w:val="ru-RU"/>
              </w:rPr>
            </w:pPr>
          </w:p>
        </w:tc>
        <w:tc>
          <w:tcPr>
            <w:tcW w:w="2204" w:type="dxa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vAlign w:val="bottom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Налог на прибыль выплаченный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(5,761)</w:t>
            </w: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B7354B">
              <w:rPr>
                <w:rFonts w:cstheme="minorHAnsi"/>
                <w:szCs w:val="18"/>
                <w:lang w:val="en-US"/>
              </w:rPr>
              <w:t>(</w:t>
            </w:r>
            <w:r>
              <w:rPr>
                <w:rFonts w:cstheme="minorHAnsi"/>
                <w:szCs w:val="18"/>
                <w:lang w:val="ru-RU"/>
              </w:rPr>
              <w:t>4</w:t>
            </w:r>
            <w:r w:rsidRPr="00B7354B">
              <w:rPr>
                <w:rFonts w:cstheme="minorHAnsi"/>
                <w:szCs w:val="18"/>
                <w:lang w:val="en-US"/>
              </w:rPr>
              <w:t>,</w:t>
            </w:r>
            <w:r>
              <w:rPr>
                <w:rFonts w:cstheme="minorHAnsi"/>
                <w:szCs w:val="18"/>
                <w:lang w:val="ru-RU"/>
              </w:rPr>
              <w:t>967</w:t>
            </w:r>
            <w:r w:rsidRPr="00B7354B">
              <w:rPr>
                <w:rFonts w:cstheme="minorHAnsi"/>
                <w:szCs w:val="18"/>
                <w:lang w:val="en-US"/>
              </w:rPr>
              <w:t>)</w:t>
            </w:r>
          </w:p>
        </w:tc>
      </w:tr>
      <w:tr w:rsidR="00B54A56" w:rsidRPr="00816493" w:rsidTr="004E1CA9">
        <w:tc>
          <w:tcPr>
            <w:tcW w:w="4483" w:type="dxa"/>
            <w:vAlign w:val="center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bCs/>
                <w:szCs w:val="18"/>
                <w:lang w:val="ru-RU"/>
              </w:rPr>
            </w:pPr>
            <w:r w:rsidRPr="00816493">
              <w:rPr>
                <w:b/>
                <w:iCs/>
                <w:lang w:val="ru-RU"/>
              </w:rPr>
              <w:t>Чистый приток/(отток) денежных средств от операционной деятельности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Cs w:val="18"/>
                <w:lang w:val="ru-RU"/>
              </w:rPr>
              <w:t>45,864</w:t>
            </w:r>
          </w:p>
        </w:tc>
        <w:tc>
          <w:tcPr>
            <w:tcW w:w="2223" w:type="dxa"/>
            <w:gridSpan w:val="2"/>
          </w:tcPr>
          <w:p w:rsidR="00B54A56" w:rsidRPr="004A0A6D" w:rsidRDefault="00B54A56" w:rsidP="004E1CA9">
            <w:pPr>
              <w:pStyle w:val="TableText"/>
              <w:pBdr>
                <w:top w:val="single" w:sz="6" w:space="1" w:color="auto"/>
              </w:pBdr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 w:rsidRPr="004A0A6D">
              <w:rPr>
                <w:rFonts w:cstheme="minorHAnsi"/>
                <w:b/>
                <w:bCs/>
                <w:szCs w:val="18"/>
                <w:lang w:val="en-US"/>
              </w:rPr>
              <w:t>(</w:t>
            </w:r>
            <w:r>
              <w:rPr>
                <w:rFonts w:cstheme="minorHAnsi"/>
                <w:b/>
                <w:bCs/>
                <w:szCs w:val="18"/>
                <w:lang w:val="ru-RU"/>
              </w:rPr>
              <w:t>97</w:t>
            </w:r>
            <w:r w:rsidRPr="004A0A6D">
              <w:rPr>
                <w:rFonts w:cstheme="minorHAnsi"/>
                <w:b/>
                <w:bCs/>
                <w:szCs w:val="18"/>
                <w:lang w:val="ru-RU"/>
              </w:rPr>
              <w:t>,</w:t>
            </w:r>
            <w:r>
              <w:rPr>
                <w:rFonts w:cstheme="minorHAnsi"/>
                <w:b/>
                <w:bCs/>
                <w:szCs w:val="18"/>
                <w:lang w:val="ru-RU"/>
              </w:rPr>
              <w:t>671</w:t>
            </w:r>
            <w:r w:rsidRPr="004A0A6D">
              <w:rPr>
                <w:rFonts w:cstheme="minorHAnsi"/>
                <w:b/>
                <w:bCs/>
                <w:szCs w:val="18"/>
                <w:lang w:val="en-US"/>
              </w:rPr>
              <w:t>)</w:t>
            </w:r>
          </w:p>
        </w:tc>
      </w:tr>
      <w:tr w:rsidR="00B54A56" w:rsidRPr="00816493" w:rsidTr="004E1CA9">
        <w:tc>
          <w:tcPr>
            <w:tcW w:w="4483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</w:tcPr>
          <w:p w:rsidR="00B54A56" w:rsidRPr="00B7354B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736EA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iCs/>
                <w:szCs w:val="18"/>
                <w:lang w:val="ru-RU"/>
              </w:rPr>
            </w:pPr>
            <w:r w:rsidRPr="00816493">
              <w:rPr>
                <w:b/>
                <w:iCs/>
                <w:lang w:val="ru-RU"/>
              </w:rPr>
              <w:t>Денежные средства от инвестиционной деятельности</w:t>
            </w:r>
          </w:p>
        </w:tc>
        <w:tc>
          <w:tcPr>
            <w:tcW w:w="2204" w:type="dxa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elt"/>
              <w:spacing w:before="20" w:after="20" w:line="240" w:lineRule="auto"/>
              <w:ind w:right="9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lang w:val="ru-RU"/>
              </w:rPr>
              <w:t>Поступление от продажи инвестиционных ценных бумаг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lang w:val="ru-RU"/>
              </w:rPr>
            </w:pPr>
            <w:r w:rsidRPr="00816493">
              <w:rPr>
                <w:lang w:val="ru-RU"/>
              </w:rPr>
              <w:t>Покупка ценных бумаг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lang w:val="ru-RU"/>
              </w:rPr>
            </w:pPr>
            <w:r w:rsidRPr="00816493">
              <w:rPr>
                <w:lang w:val="ru-RU"/>
              </w:rPr>
              <w:t>Дивиденды полученные</w:t>
            </w:r>
          </w:p>
        </w:tc>
        <w:tc>
          <w:tcPr>
            <w:tcW w:w="2204" w:type="dxa"/>
          </w:tcPr>
          <w:p w:rsidR="00B54A56" w:rsidRPr="00CC6D9B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2,550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017EAA">
              <w:rPr>
                <w:rFonts w:cstheme="minorHAnsi"/>
                <w:szCs w:val="18"/>
                <w:lang w:val="ru-RU"/>
              </w:rPr>
              <w:t>2,400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lang w:val="ru-RU"/>
              </w:rPr>
            </w:pPr>
            <w:r w:rsidRPr="00816493">
              <w:rPr>
                <w:lang w:val="ru-RU"/>
              </w:rPr>
              <w:t>Реинвестиции в капитал ассоциированной компании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(100,906)</w:t>
            </w:r>
          </w:p>
        </w:tc>
        <w:tc>
          <w:tcPr>
            <w:tcW w:w="2223" w:type="dxa"/>
            <w:gridSpan w:val="2"/>
          </w:tcPr>
          <w:p w:rsidR="00B54A56" w:rsidRPr="0030357E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en-US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  <w:r w:rsidRPr="00816493">
              <w:rPr>
                <w:lang w:val="ru-RU"/>
              </w:rPr>
              <w:t>Покупка основных средств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(28,687)</w:t>
            </w:r>
          </w:p>
        </w:tc>
        <w:tc>
          <w:tcPr>
            <w:tcW w:w="2223" w:type="dxa"/>
            <w:gridSpan w:val="2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3D329C">
              <w:rPr>
                <w:rFonts w:cstheme="minorHAnsi"/>
                <w:szCs w:val="18"/>
                <w:lang w:val="en-US"/>
              </w:rPr>
              <w:t>(1,114)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lang w:val="ru-RU"/>
              </w:rPr>
              <w:t>Поступление от продажи основных средств и нематериальных активов</w:t>
            </w:r>
          </w:p>
        </w:tc>
        <w:tc>
          <w:tcPr>
            <w:tcW w:w="2204" w:type="dxa"/>
            <w:vAlign w:val="bottom"/>
          </w:tcPr>
          <w:p w:rsidR="00B54A56" w:rsidRPr="004A0A6D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  <w:tc>
          <w:tcPr>
            <w:tcW w:w="2223" w:type="dxa"/>
            <w:gridSpan w:val="2"/>
            <w:vAlign w:val="bottom"/>
          </w:tcPr>
          <w:p w:rsidR="00B54A56" w:rsidRPr="003D329C" w:rsidRDefault="00B54A56" w:rsidP="004E1CA9">
            <w:pPr>
              <w:pStyle w:val="TableSingle"/>
              <w:spacing w:before="20" w:after="20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b/>
                <w:lang w:val="ru-RU"/>
              </w:rPr>
              <w:t>Чистое (расходование)/поступление денежных средств от инвестиционной деятельности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Cs w:val="18"/>
                <w:lang w:val="ru-RU"/>
              </w:rPr>
              <w:t>(127,043)</w:t>
            </w:r>
            <w:r w:rsidRPr="004A0A6D" w:rsidDel="00017EAA">
              <w:rPr>
                <w:rFonts w:cstheme="minorHAnsi"/>
                <w:b/>
                <w:bCs/>
                <w:szCs w:val="18"/>
                <w:lang w:val="ru-RU"/>
              </w:rPr>
              <w:t xml:space="preserve"> </w:t>
            </w:r>
          </w:p>
        </w:tc>
        <w:tc>
          <w:tcPr>
            <w:tcW w:w="2223" w:type="dxa"/>
            <w:gridSpan w:val="2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 w:rsidRPr="004A0A6D">
              <w:rPr>
                <w:rFonts w:cstheme="minorHAnsi"/>
                <w:b/>
                <w:bCs/>
                <w:szCs w:val="18"/>
                <w:lang w:val="ru-RU"/>
              </w:rPr>
              <w:t>1,286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</w:p>
        </w:tc>
        <w:tc>
          <w:tcPr>
            <w:tcW w:w="2204" w:type="dxa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</w:rPr>
            </w:pPr>
          </w:p>
        </w:tc>
        <w:tc>
          <w:tcPr>
            <w:tcW w:w="2204" w:type="dxa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en-US"/>
              </w:rPr>
            </w:pPr>
          </w:p>
        </w:tc>
        <w:tc>
          <w:tcPr>
            <w:tcW w:w="2223" w:type="dxa"/>
            <w:gridSpan w:val="2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</w:rPr>
            </w:pPr>
          </w:p>
        </w:tc>
      </w:tr>
      <w:tr w:rsidR="00B54A56" w:rsidRPr="00736EA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iCs/>
                <w:szCs w:val="18"/>
                <w:lang w:val="ru-RU"/>
              </w:rPr>
            </w:pPr>
            <w:r w:rsidRPr="00816493">
              <w:rPr>
                <w:b/>
                <w:iCs/>
                <w:lang w:val="ru-RU"/>
              </w:rPr>
              <w:t>Денежные средства от финансовой деятельности</w:t>
            </w:r>
          </w:p>
        </w:tc>
        <w:tc>
          <w:tcPr>
            <w:tcW w:w="2204" w:type="dxa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</w:p>
        </w:tc>
        <w:tc>
          <w:tcPr>
            <w:tcW w:w="2223" w:type="dxa"/>
            <w:gridSpan w:val="2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en-US"/>
              </w:rPr>
            </w:pPr>
            <w:r w:rsidRPr="00816493">
              <w:rPr>
                <w:lang w:val="ru-RU"/>
              </w:rPr>
              <w:t>Погашение заемных средств Правительства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-</w:t>
            </w:r>
          </w:p>
        </w:tc>
        <w:tc>
          <w:tcPr>
            <w:tcW w:w="2223" w:type="dxa"/>
            <w:gridSpan w:val="2"/>
          </w:tcPr>
          <w:p w:rsidR="00B54A56" w:rsidRPr="0030357E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30357E">
              <w:rPr>
                <w:rFonts w:cstheme="minorHAnsi"/>
                <w:szCs w:val="18"/>
                <w:lang w:val="ru-RU"/>
              </w:rPr>
              <w:t>-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lang w:val="ru-RU"/>
              </w:rPr>
            </w:pPr>
            <w:r w:rsidRPr="00816493">
              <w:rPr>
                <w:lang w:val="ru-RU"/>
              </w:rPr>
              <w:t>Погашение заемных средств финансовых организаций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(887,746)</w:t>
            </w:r>
          </w:p>
        </w:tc>
        <w:tc>
          <w:tcPr>
            <w:tcW w:w="2223" w:type="dxa"/>
            <w:gridSpan w:val="2"/>
          </w:tcPr>
          <w:p w:rsidR="00B54A56" w:rsidRPr="0030357E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30357E">
              <w:rPr>
                <w:rFonts w:cstheme="minorHAnsi"/>
                <w:szCs w:val="18"/>
                <w:lang w:val="ru-RU"/>
              </w:rPr>
              <w:t>(381,613)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lang w:val="ru-RU"/>
              </w:rPr>
            </w:pPr>
            <w:r w:rsidRPr="00816493">
              <w:rPr>
                <w:lang w:val="ru-RU"/>
              </w:rPr>
              <w:t>Поступление заемных средств от финансовых организаций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972,588</w:t>
            </w:r>
          </w:p>
        </w:tc>
        <w:tc>
          <w:tcPr>
            <w:tcW w:w="2223" w:type="dxa"/>
            <w:gridSpan w:val="2"/>
          </w:tcPr>
          <w:p w:rsidR="00B54A56" w:rsidRPr="0030357E" w:rsidRDefault="00B54A56" w:rsidP="004E1CA9">
            <w:pPr>
              <w:pStyle w:val="TableText"/>
              <w:spacing w:before="20" w:after="20"/>
              <w:ind w:right="93"/>
              <w:jc w:val="right"/>
              <w:rPr>
                <w:rFonts w:cstheme="minorHAnsi"/>
                <w:szCs w:val="18"/>
                <w:lang w:val="ru-RU"/>
              </w:rPr>
            </w:pPr>
            <w:r w:rsidRPr="0030357E">
              <w:rPr>
                <w:rFonts w:cstheme="minorHAnsi"/>
                <w:szCs w:val="18"/>
                <w:lang w:val="ru-RU"/>
              </w:rPr>
              <w:t>404,653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rFonts w:ascii="Arial" w:hAnsi="Arial"/>
                <w:szCs w:val="18"/>
                <w:lang w:val="ru-RU"/>
              </w:rPr>
              <w:t>Дивиденды оплаченные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>
              <w:rPr>
                <w:rFonts w:cstheme="minorHAnsi"/>
                <w:szCs w:val="18"/>
                <w:lang w:val="ru-RU"/>
              </w:rPr>
              <w:t>(9,612)</w:t>
            </w:r>
          </w:p>
        </w:tc>
        <w:tc>
          <w:tcPr>
            <w:tcW w:w="2223" w:type="dxa"/>
            <w:gridSpan w:val="2"/>
          </w:tcPr>
          <w:p w:rsidR="00B54A56" w:rsidRPr="0030357E" w:rsidRDefault="00B54A56" w:rsidP="004E1CA9">
            <w:pPr>
              <w:pStyle w:val="TableSingle"/>
              <w:spacing w:before="20" w:after="20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30357E">
              <w:rPr>
                <w:rFonts w:cstheme="minorHAnsi"/>
                <w:sz w:val="18"/>
                <w:szCs w:val="18"/>
                <w:lang w:val="en-US"/>
              </w:rPr>
              <w:t>(18,627)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b/>
                <w:lang w:val="ru-RU"/>
              </w:rPr>
              <w:t>Чистое (расходование)/поступление денежных средств от финансовой деятельности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Text"/>
              <w:pBdr>
                <w:bottom w:val="single" w:sz="6" w:space="1" w:color="auto"/>
              </w:pBdr>
              <w:spacing w:before="20" w:after="20"/>
              <w:ind w:right="113"/>
              <w:jc w:val="right"/>
              <w:rPr>
                <w:rFonts w:cstheme="minorHAnsi"/>
                <w:b/>
                <w:bCs/>
                <w:szCs w:val="18"/>
                <w:lang w:val="ru-RU"/>
              </w:rPr>
            </w:pPr>
            <w:r>
              <w:rPr>
                <w:rFonts w:cstheme="minorHAnsi"/>
                <w:b/>
                <w:bCs/>
                <w:szCs w:val="18"/>
                <w:lang w:val="ru-RU"/>
              </w:rPr>
              <w:t>7</w:t>
            </w:r>
            <w:r w:rsidRPr="004A0A6D">
              <w:rPr>
                <w:rFonts w:cstheme="minorHAnsi"/>
                <w:b/>
                <w:bCs/>
                <w:szCs w:val="18"/>
                <w:lang w:val="ru-RU"/>
              </w:rPr>
              <w:t>5,230</w:t>
            </w:r>
          </w:p>
        </w:tc>
        <w:tc>
          <w:tcPr>
            <w:tcW w:w="2223" w:type="dxa"/>
            <w:gridSpan w:val="2"/>
          </w:tcPr>
          <w:p w:rsidR="00B54A56" w:rsidRPr="004A0A6D" w:rsidRDefault="00B54A56" w:rsidP="004E1CA9">
            <w:pPr>
              <w:pStyle w:val="TableSingle"/>
              <w:spacing w:before="20" w:after="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rFonts w:cstheme="minorHAnsi"/>
                <w:b/>
                <w:bCs/>
                <w:sz w:val="18"/>
                <w:szCs w:val="18"/>
                <w:lang w:val="ru-RU"/>
              </w:rPr>
              <w:t>4,413</w:t>
            </w:r>
          </w:p>
        </w:tc>
      </w:tr>
      <w:tr w:rsidR="00B54A56" w:rsidRPr="00816493" w:rsidTr="004E1CA9">
        <w:tc>
          <w:tcPr>
            <w:tcW w:w="4483" w:type="dxa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bCs/>
                <w:lang w:val="ru-RU"/>
              </w:rPr>
              <w:t>Чистое увеличение/(уменьшение) денежных средств и их эквивалентов</w:t>
            </w:r>
          </w:p>
        </w:tc>
        <w:tc>
          <w:tcPr>
            <w:tcW w:w="2204" w:type="dxa"/>
            <w:vAlign w:val="bottom"/>
          </w:tcPr>
          <w:p w:rsidR="00B54A56" w:rsidRPr="004A0A6D" w:rsidRDefault="00B54A56" w:rsidP="004E1CA9">
            <w:pPr>
              <w:pStyle w:val="TableSingle"/>
              <w:pBdr>
                <w:bottom w:val="none" w:sz="0" w:space="0" w:color="auto"/>
              </w:pBd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(5,948)</w:t>
            </w:r>
          </w:p>
        </w:tc>
        <w:tc>
          <w:tcPr>
            <w:tcW w:w="2223" w:type="dxa"/>
            <w:gridSpan w:val="2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3D329C">
              <w:rPr>
                <w:rFonts w:cstheme="minorHAnsi"/>
                <w:szCs w:val="18"/>
                <w:lang w:val="ru-RU"/>
              </w:rPr>
              <w:t>(91,972)</w:t>
            </w:r>
          </w:p>
        </w:tc>
      </w:tr>
      <w:tr w:rsidR="00B54A56" w:rsidRPr="00816493" w:rsidTr="004E1CA9">
        <w:tc>
          <w:tcPr>
            <w:tcW w:w="4483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szCs w:val="16"/>
                <w:lang w:val="ru-RU"/>
              </w:rPr>
              <w:t>Денежные средства и их эквиваленты на начало года</w:t>
            </w:r>
          </w:p>
        </w:tc>
        <w:tc>
          <w:tcPr>
            <w:tcW w:w="2204" w:type="dxa"/>
            <w:vAlign w:val="bottom"/>
          </w:tcPr>
          <w:p w:rsidR="00B54A56" w:rsidRPr="004A0A6D" w:rsidRDefault="00B54A56" w:rsidP="004E1CA9">
            <w:pPr>
              <w:pStyle w:val="TableSingle"/>
              <w:pBdr>
                <w:bottom w:val="none" w:sz="0" w:space="0" w:color="auto"/>
              </w:pBdr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11,574</w:t>
            </w:r>
          </w:p>
        </w:tc>
        <w:tc>
          <w:tcPr>
            <w:tcW w:w="2223" w:type="dxa"/>
            <w:gridSpan w:val="2"/>
            <w:vAlign w:val="bottom"/>
          </w:tcPr>
          <w:p w:rsidR="00B54A56" w:rsidRPr="003D329C" w:rsidRDefault="00B54A56" w:rsidP="004E1CA9">
            <w:pPr>
              <w:pStyle w:val="TableText"/>
              <w:spacing w:before="20" w:after="20"/>
              <w:ind w:right="113"/>
              <w:jc w:val="right"/>
              <w:rPr>
                <w:rFonts w:cstheme="minorHAnsi"/>
                <w:szCs w:val="18"/>
                <w:lang w:val="ru-RU"/>
              </w:rPr>
            </w:pPr>
            <w:r w:rsidRPr="003D329C">
              <w:rPr>
                <w:rFonts w:cstheme="minorHAnsi"/>
                <w:szCs w:val="18"/>
                <w:lang w:val="ru-RU"/>
              </w:rPr>
              <w:t>105,384</w:t>
            </w:r>
          </w:p>
        </w:tc>
      </w:tr>
      <w:tr w:rsidR="00B54A56" w:rsidRPr="00816493" w:rsidTr="004E1CA9">
        <w:tc>
          <w:tcPr>
            <w:tcW w:w="4483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rPr>
                <w:rFonts w:ascii="Arial" w:hAnsi="Arial"/>
                <w:szCs w:val="18"/>
                <w:lang w:val="ru-RU"/>
              </w:rPr>
            </w:pPr>
            <w:r w:rsidRPr="00816493">
              <w:rPr>
                <w:lang w:val="ru-RU"/>
              </w:rPr>
              <w:t>Влияние курсовых разниц на денежные средства и их эквиваленты</w:t>
            </w:r>
          </w:p>
        </w:tc>
        <w:tc>
          <w:tcPr>
            <w:tcW w:w="2204" w:type="dxa"/>
            <w:vAlign w:val="center"/>
          </w:tcPr>
          <w:p w:rsidR="00B54A56" w:rsidRPr="004A0A6D" w:rsidRDefault="00B54A56" w:rsidP="004E1CA9">
            <w:pPr>
              <w:pStyle w:val="TableSingle"/>
              <w:spacing w:before="20" w:after="20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41</w:t>
            </w:r>
          </w:p>
        </w:tc>
        <w:tc>
          <w:tcPr>
            <w:tcW w:w="2223" w:type="dxa"/>
            <w:gridSpan w:val="2"/>
            <w:vAlign w:val="center"/>
          </w:tcPr>
          <w:p w:rsidR="00B54A56" w:rsidRPr="003D329C" w:rsidRDefault="00B54A56" w:rsidP="004E1CA9">
            <w:pPr>
              <w:pStyle w:val="TableSingle"/>
              <w:spacing w:before="20" w:after="20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67CD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(1,838)</w:t>
            </w:r>
          </w:p>
        </w:tc>
      </w:tr>
      <w:tr w:rsidR="00B54A56" w:rsidRPr="00816493" w:rsidTr="004E1CA9">
        <w:tc>
          <w:tcPr>
            <w:tcW w:w="4483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iCs/>
                <w:szCs w:val="18"/>
                <w:lang w:val="ru-RU"/>
              </w:rPr>
            </w:pPr>
            <w:r w:rsidRPr="00816493">
              <w:rPr>
                <w:b/>
                <w:szCs w:val="16"/>
                <w:lang w:val="ru-RU"/>
              </w:rPr>
              <w:t>Денежные средства и их эквиваленты на конец года</w:t>
            </w:r>
            <w:r w:rsidRPr="00816493">
              <w:rPr>
                <w:rFonts w:ascii="Arial" w:hAnsi="Arial"/>
                <w:iCs/>
                <w:szCs w:val="18"/>
                <w:lang w:val="ru-RU"/>
              </w:rPr>
              <w:t xml:space="preserve"> </w:t>
            </w:r>
            <w:r w:rsidRPr="00816493">
              <w:rPr>
                <w:rFonts w:ascii="Arial" w:hAnsi="Arial"/>
                <w:b/>
                <w:iCs/>
                <w:szCs w:val="18"/>
                <w:lang w:val="ru-RU"/>
              </w:rPr>
              <w:t>(Прим. 13)</w:t>
            </w:r>
          </w:p>
        </w:tc>
        <w:tc>
          <w:tcPr>
            <w:tcW w:w="2204" w:type="dxa"/>
          </w:tcPr>
          <w:p w:rsidR="00B54A56" w:rsidRPr="004A0A6D" w:rsidRDefault="00B54A56" w:rsidP="004E1CA9">
            <w:pPr>
              <w:pStyle w:val="TableSingle"/>
              <w:pBdr>
                <w:bottom w:val="double" w:sz="6" w:space="1" w:color="auto"/>
              </w:pBdr>
              <w:spacing w:before="20" w:after="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5,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667</w:t>
            </w:r>
          </w:p>
        </w:tc>
        <w:tc>
          <w:tcPr>
            <w:tcW w:w="2223" w:type="dxa"/>
            <w:gridSpan w:val="2"/>
          </w:tcPr>
          <w:p w:rsidR="00B54A56" w:rsidRPr="004A0A6D" w:rsidRDefault="00B54A56" w:rsidP="004E1CA9">
            <w:pPr>
              <w:pStyle w:val="TableSingle"/>
              <w:pBdr>
                <w:bottom w:val="double" w:sz="6" w:space="1" w:color="auto"/>
              </w:pBdr>
              <w:spacing w:before="20" w:after="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4A0A6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11,574</w:t>
            </w:r>
          </w:p>
        </w:tc>
      </w:tr>
      <w:tr w:rsidR="00B54A56" w:rsidRPr="00816493" w:rsidTr="004E1CA9">
        <w:tc>
          <w:tcPr>
            <w:tcW w:w="4483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ind w:right="113"/>
              <w:rPr>
                <w:rFonts w:ascii="Arial" w:hAnsi="Arial"/>
                <w:iCs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B54A56" w:rsidRPr="00816493" w:rsidRDefault="00B54A56" w:rsidP="004E1CA9">
            <w:pPr>
              <w:spacing w:before="20" w:after="20" w:line="240" w:lineRule="auto"/>
              <w:rPr>
                <w:rFonts w:ascii="Arial" w:hAnsi="Arial"/>
                <w:szCs w:val="18"/>
              </w:rPr>
            </w:pPr>
          </w:p>
        </w:tc>
        <w:tc>
          <w:tcPr>
            <w:tcW w:w="2223" w:type="dxa"/>
            <w:gridSpan w:val="2"/>
            <w:vAlign w:val="center"/>
          </w:tcPr>
          <w:p w:rsidR="00B54A56" w:rsidRPr="00816493" w:rsidRDefault="00B54A56" w:rsidP="004E1CA9">
            <w:pPr>
              <w:spacing w:before="20" w:after="20" w:line="240" w:lineRule="auto"/>
              <w:rPr>
                <w:rFonts w:ascii="Arial" w:hAnsi="Arial"/>
                <w:szCs w:val="18"/>
              </w:rPr>
            </w:pPr>
          </w:p>
        </w:tc>
      </w:tr>
      <w:tr w:rsidR="00B54A56" w:rsidRPr="00816493" w:rsidTr="004E1CA9">
        <w:tc>
          <w:tcPr>
            <w:tcW w:w="4483" w:type="dxa"/>
            <w:vAlign w:val="bottom"/>
          </w:tcPr>
          <w:p w:rsidR="00B54A56" w:rsidRPr="00816493" w:rsidRDefault="00B54A56" w:rsidP="004E1CA9">
            <w:pPr>
              <w:spacing w:before="20" w:after="20" w:line="240" w:lineRule="auto"/>
              <w:rPr>
                <w:rFonts w:ascii="Arial" w:hAnsi="Arial"/>
                <w:szCs w:val="18"/>
              </w:rPr>
            </w:pPr>
          </w:p>
        </w:tc>
        <w:tc>
          <w:tcPr>
            <w:tcW w:w="2346" w:type="dxa"/>
            <w:gridSpan w:val="2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jc w:val="right"/>
              <w:rPr>
                <w:rFonts w:ascii="Arial" w:hAnsi="Arial"/>
                <w:szCs w:val="18"/>
              </w:rPr>
            </w:pPr>
          </w:p>
        </w:tc>
        <w:tc>
          <w:tcPr>
            <w:tcW w:w="2081" w:type="dxa"/>
            <w:vAlign w:val="bottom"/>
          </w:tcPr>
          <w:p w:rsidR="00B54A56" w:rsidRPr="00816493" w:rsidRDefault="00B54A56" w:rsidP="004E1CA9">
            <w:pPr>
              <w:pStyle w:val="TableText"/>
              <w:spacing w:before="20" w:after="20"/>
              <w:jc w:val="right"/>
              <w:rPr>
                <w:rFonts w:ascii="Arial" w:hAnsi="Arial"/>
                <w:szCs w:val="18"/>
              </w:rPr>
            </w:pPr>
          </w:p>
        </w:tc>
      </w:tr>
    </w:tbl>
    <w:p w:rsidR="00B54A56" w:rsidRPr="00816493" w:rsidRDefault="00B54A56" w:rsidP="00B54A56">
      <w:pPr>
        <w:pStyle w:val="a2"/>
        <w:rPr>
          <w:rFonts w:ascii="Arial" w:hAnsi="Arial"/>
          <w:lang w:val="en-US"/>
        </w:rPr>
      </w:pPr>
    </w:p>
    <w:p w:rsidR="00B54A56" w:rsidRPr="00816493" w:rsidRDefault="00B54A56" w:rsidP="00B54A56">
      <w:pPr>
        <w:pStyle w:val="a2"/>
        <w:spacing w:after="0" w:line="240" w:lineRule="auto"/>
        <w:rPr>
          <w:rFonts w:ascii="Arial" w:hAnsi="Arial"/>
          <w:sz w:val="16"/>
          <w:szCs w:val="18"/>
          <w:lang w:val="ru-RU"/>
        </w:rPr>
      </w:pPr>
      <w:r w:rsidRPr="00816493">
        <w:rPr>
          <w:rFonts w:ascii="Arial" w:hAnsi="Arial"/>
          <w:sz w:val="16"/>
          <w:szCs w:val="18"/>
          <w:lang w:val="ru-RU"/>
        </w:rPr>
        <w:t>Примечания № 1 – 3</w:t>
      </w:r>
      <w:r>
        <w:rPr>
          <w:rFonts w:ascii="Arial" w:hAnsi="Arial"/>
          <w:sz w:val="16"/>
          <w:szCs w:val="18"/>
          <w:lang w:val="ru-RU"/>
        </w:rPr>
        <w:t>1</w:t>
      </w:r>
      <w:r w:rsidRPr="00816493">
        <w:rPr>
          <w:rFonts w:ascii="Arial" w:hAnsi="Arial"/>
          <w:sz w:val="16"/>
          <w:szCs w:val="18"/>
          <w:lang w:val="ru-RU"/>
        </w:rPr>
        <w:t xml:space="preserve"> являются неотъемлемой частью данной консолидированной финансовой отчетности.</w:t>
      </w:r>
    </w:p>
    <w:p w:rsidR="00B54A56" w:rsidRPr="00816493" w:rsidRDefault="00B54A56" w:rsidP="00B54A56">
      <w:pPr>
        <w:pStyle w:val="a2"/>
        <w:rPr>
          <w:rFonts w:ascii="Arial" w:hAnsi="Arial"/>
          <w:lang w:val="ru-RU"/>
        </w:rPr>
      </w:pPr>
    </w:p>
    <w:p w:rsidR="000B1892" w:rsidRPr="00676C44" w:rsidRDefault="000B1892" w:rsidP="000B1892">
      <w:pPr>
        <w:rPr>
          <w:lang w:val="ru-RU"/>
        </w:rPr>
      </w:pPr>
      <w:r w:rsidRPr="00676C44">
        <w:rPr>
          <w:rFonts w:ascii="Arial" w:hAnsi="Arial"/>
          <w:b/>
          <w:sz w:val="22"/>
          <w:szCs w:val="22"/>
          <w:lang w:val="ru-RU"/>
        </w:rPr>
        <w:t>Примечание:</w:t>
      </w:r>
      <w:r>
        <w:rPr>
          <w:rFonts w:ascii="Arial" w:hAnsi="Arial"/>
          <w:lang w:val="ru-RU"/>
        </w:rPr>
        <w:t xml:space="preserve"> </w:t>
      </w:r>
      <w:r>
        <w:rPr>
          <w:lang w:val="ru-RU"/>
        </w:rPr>
        <w:t>С</w:t>
      </w:r>
      <w:r w:rsidRPr="00676C44">
        <w:rPr>
          <w:lang w:val="ru-RU"/>
        </w:rPr>
        <w:t xml:space="preserve"> годовой финансовой отчетностью, примечаниями и пояснениями к ней в полном объеме можно ознакомиться 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ОсОО</w:t>
      </w:r>
      <w:proofErr w:type="spellEnd"/>
      <w:r>
        <w:rPr>
          <w:lang w:val="ru-RU"/>
        </w:rPr>
        <w:t xml:space="preserve"> МКК «</w:t>
      </w:r>
      <w:proofErr w:type="spellStart"/>
      <w:r>
        <w:rPr>
          <w:lang w:val="ru-RU"/>
        </w:rPr>
        <w:t>Фронтиэрс</w:t>
      </w:r>
      <w:proofErr w:type="spellEnd"/>
      <w:r>
        <w:rPr>
          <w:lang w:val="ru-RU"/>
        </w:rPr>
        <w:t xml:space="preserve">» по адресу: </w:t>
      </w:r>
      <w:proofErr w:type="spellStart"/>
      <w:r>
        <w:rPr>
          <w:lang w:val="ru-RU"/>
        </w:rPr>
        <w:t>г.Бишкек</w:t>
      </w:r>
      <w:proofErr w:type="spellEnd"/>
      <w:r>
        <w:rPr>
          <w:lang w:val="ru-RU"/>
        </w:rPr>
        <w:t xml:space="preserve">, </w:t>
      </w:r>
      <w:r>
        <w:rPr>
          <w:lang w:val="ru-RU"/>
        </w:rPr>
        <w:t xml:space="preserve">ул. </w:t>
      </w:r>
      <w:proofErr w:type="spellStart"/>
      <w:r>
        <w:rPr>
          <w:lang w:val="ru-RU"/>
        </w:rPr>
        <w:t>Жукеева</w:t>
      </w:r>
      <w:proofErr w:type="spellEnd"/>
      <w:r>
        <w:rPr>
          <w:lang w:val="ru-RU"/>
        </w:rPr>
        <w:t>-Пудовкина, 87/2, кв.50</w:t>
      </w:r>
    </w:p>
    <w:p w:rsidR="00B452D4" w:rsidRPr="00B54A56" w:rsidRDefault="00865AAB">
      <w:pPr>
        <w:rPr>
          <w:lang w:val="ru-RU"/>
        </w:rPr>
      </w:pPr>
    </w:p>
    <w:sectPr w:rsidR="00B452D4" w:rsidRPr="00B5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5AAB" w:rsidRDefault="00865AAB" w:rsidP="00B54A56">
      <w:pPr>
        <w:spacing w:after="0" w:line="240" w:lineRule="auto"/>
      </w:pPr>
      <w:r>
        <w:separator/>
      </w:r>
    </w:p>
  </w:endnote>
  <w:endnote w:type="continuationSeparator" w:id="0">
    <w:p w:rsidR="00865AAB" w:rsidRDefault="00865AAB" w:rsidP="00B5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EYInterstate Light">
    <w:altName w:val="Franklin Gothic Medium Cond"/>
    <w:panose1 w:val="00000000000000000000"/>
    <w:charset w:val="00"/>
    <w:family w:val="modern"/>
    <w:notTrueType/>
    <w:pitch w:val="variable"/>
    <w:sig w:usb0="A00002AF" w:usb1="5000206A" w:usb2="00000000" w:usb3="00000000" w:csb0="0000009F" w:csb1="00000000"/>
  </w:font>
  <w:font w:name="Univers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tempelGaramond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LT Std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643F" w:rsidRDefault="00865AAB" w:rsidP="0026290B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3D643F" w:rsidRDefault="00865AAB" w:rsidP="0026290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643F" w:rsidRPr="00C13906" w:rsidRDefault="00865AAB" w:rsidP="006D26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5AAB" w:rsidRDefault="00865AAB" w:rsidP="00B54A56">
      <w:pPr>
        <w:spacing w:after="0" w:line="240" w:lineRule="auto"/>
      </w:pPr>
      <w:r>
        <w:separator/>
      </w:r>
    </w:p>
  </w:footnote>
  <w:footnote w:type="continuationSeparator" w:id="0">
    <w:p w:rsidR="00865AAB" w:rsidRDefault="00865AAB" w:rsidP="00B5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643F" w:rsidRDefault="00865AAB" w:rsidP="00167A2F">
    <w:pPr>
      <w:pStyle w:val="a8"/>
      <w:spacing w:after="141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4C7CC1" wp14:editId="175ADDA5">
              <wp:simplePos x="0" y="0"/>
              <wp:positionH relativeFrom="page">
                <wp:posOffset>1209841</wp:posOffset>
              </wp:positionH>
              <wp:positionV relativeFrom="page">
                <wp:posOffset>485775</wp:posOffset>
              </wp:positionV>
              <wp:extent cx="3884295" cy="774065"/>
              <wp:effectExtent l="0" t="0" r="1905" b="698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429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f2"/>
                            <w:tblW w:w="611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6118"/>
                          </w:tblGrid>
                          <w:tr w:rsidR="003D643F" w:rsidTr="00C13906">
                            <w:tc>
                              <w:tcPr>
                                <w:tcW w:w="6117" w:type="dxa"/>
                              </w:tcPr>
                              <w:p w:rsidR="003D643F" w:rsidRPr="00C06939" w:rsidRDefault="00865AAB">
                                <w:bookmarkStart w:id="0" w:name="Logo_tbl"/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2B698D33" wp14:editId="0B5A9953">
                                      <wp:extent cx="1987300" cy="381001"/>
                                      <wp:effectExtent l="0" t="0" r="0" b="0"/>
                                      <wp:docPr id="7" name="Picture 7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87300" cy="38100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0"/>
                        </w:tbl>
                        <w:p w:rsidR="003D643F" w:rsidRDefault="00865AAB" w:rsidP="00167A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7C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95.25pt;margin-top:38.25pt;width:305.85pt;height:6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Ah6wEAALcDAAAOAAAAZHJzL2Uyb0RvYy54bWysU9tu2zAMfR+wfxD0vjjJesmMOEXXosOA&#10;7gK0+wBalm1htqhRSuzs60fJSdqub8NeBJqiDs85pNdXY9+JnSZv0BZyMZtLoa3CytimkD8e796t&#10;pPABbAUdWl3IvfbyavP2zXpwuV5ii12lSTCI9fngCtmG4PIs86rVPfgZOm35skbqIfAnNVlFMDB6&#10;32XL+fwiG5AqR6i095y9nS7lJuHXtVbhW117HURXSOYW0knpLOOZbdaQNwSuNepAA/6BRQ/GctMT&#10;1C0EEFsyr6B6owg91mGmsM+wro3SSQOrWcz/UvPQgtNJC5vj3ckm//9g1dfddxKmKuS5FBZ6HtGj&#10;HoP4iKNYJHsG53OuenBcF0bO85iTVO/uUf30wuJNC7bR10Q4tBoqpreIxmbPnsaB+NxHkHL4ghX3&#10;gW3ABDTW1Efv2A3B6Dym/Wk0kYvi5PvV6mz5gTkqvru8PJtfnKcWkB9fO/Lhk8ZexKCQxKNP6LC7&#10;9yGygfxYEptZvDNdl8bf2RcJLoyZxD4SnqiHsRy5OqoosdqzDsJpm3j7OWiRfksx8CYV0v/aAmkp&#10;us+WvYhrdwzoGJTHAKzip4UMUkzhTZjWc+vINC0jT25bvGa/apOkPLE48OTtSAoPmxzX7/l3qnr6&#10;3zZ/AAAA//8DAFBLAwQUAAYACAAAACEACEAzXN4AAAAKAQAADwAAAGRycy9kb3ducmV2LnhtbEyP&#10;wU7DMBBE70j8g7WVuFG7EYQ0xKkqBCckRBoOHJ3YTazG6xC7bfh7tid6Wo3maXam2MxuYCczBetR&#10;wmopgBlsvbbYSfiq3+4zYCEq1GrwaCT8mgCb8vamULn2Z6zMaRc7RiEYciWhj3HMOQ9tb5wKSz8a&#10;JG/vJ6ciyanjelJnCncDT4RIuVMW6UOvRvPSm/awOzoJ22+sXu3PR/NZ7Stb12uB7+lByrvFvH0G&#10;Fs0c/2G41KfqUFKnxh9RBzaQXotHQiU8pXQJyESSAGsuTvYAvCz49YTyDwAA//8DAFBLAQItABQA&#10;BgAIAAAAIQC2gziS/gAAAOEBAAATAAAAAAAAAAAAAAAAAAAAAABbQ29udGVudF9UeXBlc10ueG1s&#10;UEsBAi0AFAAGAAgAAAAhADj9If/WAAAAlAEAAAsAAAAAAAAAAAAAAAAALwEAAF9yZWxzLy5yZWxz&#10;UEsBAi0AFAAGAAgAAAAhAMSOoCHrAQAAtwMAAA4AAAAAAAAAAAAAAAAALgIAAGRycy9lMm9Eb2Mu&#10;eG1sUEsBAi0AFAAGAAgAAAAhAAhAM1zeAAAACgEAAA8AAAAAAAAAAAAAAAAARQQAAGRycy9kb3du&#10;cmV2LnhtbFBLBQYAAAAABAAEAPMAAABQBQAAAAA=&#10;" filled="f" stroked="f">
              <v:textbox inset="0,0,0,0">
                <w:txbxContent>
                  <w:tbl>
                    <w:tblPr>
                      <w:tblStyle w:val="af2"/>
                      <w:tblW w:w="611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6118"/>
                    </w:tblGrid>
                    <w:tr w:rsidR="003D643F" w:rsidTr="00C13906">
                      <w:tc>
                        <w:tcPr>
                          <w:tcW w:w="6117" w:type="dxa"/>
                        </w:tcPr>
                        <w:p w:rsidR="003D643F" w:rsidRPr="00C06939" w:rsidRDefault="00865AAB">
                          <w:bookmarkStart w:id="1" w:name="Logo_tbl"/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2B698D33" wp14:editId="0B5A9953">
                                <wp:extent cx="1987300" cy="381001"/>
                                <wp:effectExtent l="0" t="0" r="0" b="0"/>
                                <wp:docPr id="7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7300" cy="3810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1"/>
                  </w:tbl>
                  <w:p w:rsidR="003D643F" w:rsidRDefault="00865AAB" w:rsidP="00167A2F"/>
                </w:txbxContent>
              </v:textbox>
              <w10:wrap anchorx="page" anchory="page"/>
            </v:shape>
          </w:pict>
        </mc:Fallback>
      </mc:AlternateContent>
    </w:r>
  </w:p>
  <w:p w:rsidR="003D643F" w:rsidRDefault="00865AAB" w:rsidP="00C13906">
    <w:pPr>
      <w:pStyle w:val="a8"/>
    </w:pPr>
  </w:p>
  <w:p w:rsidR="003D643F" w:rsidRPr="00C13906" w:rsidRDefault="00865AAB" w:rsidP="00C13906">
    <w:pPr>
      <w:pStyle w:val="a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F5BB24" wp14:editId="55191065">
              <wp:simplePos x="0" y="0"/>
              <wp:positionH relativeFrom="page">
                <wp:posOffset>5721985</wp:posOffset>
              </wp:positionH>
              <wp:positionV relativeFrom="page">
                <wp:posOffset>1722120</wp:posOffset>
              </wp:positionV>
              <wp:extent cx="1298448" cy="2103120"/>
              <wp:effectExtent l="0" t="0" r="16510" b="1143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448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f2"/>
                            <w:tblW w:w="226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265"/>
                          </w:tblGrid>
                          <w:tr w:rsidR="003D643F" w:rsidTr="008F7486">
                            <w:trPr>
                              <w:trHeight w:val="3969"/>
                            </w:trPr>
                            <w:tc>
                              <w:tcPr>
                                <w:tcW w:w="2381" w:type="dxa"/>
                                <w:tcBorders>
                                  <w:top w:val="single" w:sz="12" w:space="0" w:color="4472C4" w:themeColor="accent1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3D643F" w:rsidRPr="00891BF1" w:rsidRDefault="00865AAB" w:rsidP="00445D50">
                                <w:pPr>
                                  <w:pStyle w:val="TradingName"/>
                                  <w:rPr>
                                    <w:rFonts w:ascii="Arial Unicode" w:hAnsi="Arial Unicode"/>
                                    <w:szCs w:val="14"/>
                                  </w:rPr>
                                </w:pPr>
                                <w:bookmarkStart w:id="2" w:name="Trad_name"/>
                                <w:bookmarkStart w:id="3" w:name="Address_tbl"/>
                              </w:p>
                              <w:bookmarkEnd w:id="2"/>
                              <w:p w:rsidR="003D643F" w:rsidRPr="009416AD" w:rsidRDefault="00865AAB" w:rsidP="009E1FC9">
                                <w:pPr>
                                  <w:pStyle w:val="TradingName"/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</w:pPr>
                                <w:r w:rsidRPr="009416AD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>ОсОО Грант Торнтон</w:t>
                                </w:r>
                              </w:p>
                              <w:p w:rsidR="003D643F" w:rsidRPr="009416AD" w:rsidRDefault="00865AAB" w:rsidP="009E1FC9">
                                <w:pPr>
                                  <w:pStyle w:val="PartnerAddress"/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</w:pPr>
                              </w:p>
                              <w:p w:rsidR="003D643F" w:rsidRPr="00496551" w:rsidRDefault="00865AAB" w:rsidP="009E1FC9">
                                <w:pPr>
                                  <w:pStyle w:val="PartnerAddress"/>
                                  <w:rPr>
                                    <w:sz w:val="13"/>
                                    <w:szCs w:val="13"/>
                                    <w:lang w:val="ru-RU"/>
                                  </w:rPr>
                                </w:pPr>
                                <w:r w:rsidRPr="009416AD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>КР</w:t>
                                </w:r>
                                <w:r w:rsidRPr="00496551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 xml:space="preserve">, </w:t>
                                </w:r>
                                <w:r w:rsidRPr="00496551">
                                  <w:rPr>
                                    <w:lang w:val="ru-RU"/>
                                  </w:rPr>
                                  <w:t>720001</w:t>
                                </w:r>
                                <w:r w:rsidRPr="00496551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 xml:space="preserve"> </w:t>
                                </w:r>
                                <w:r w:rsidRPr="009416AD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>Бишкек</w:t>
                                </w:r>
                                <w:r w:rsidRPr="00496551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>,</w:t>
                                </w:r>
                                <w:r w:rsidRPr="00496551">
                                  <w:rPr>
                                    <w:szCs w:val="14"/>
                                    <w:lang w:val="ru-RU"/>
                                  </w:rPr>
                                  <w:t xml:space="preserve"> </w:t>
                                </w:r>
                              </w:p>
                              <w:p w:rsidR="003D643F" w:rsidRPr="00567440" w:rsidRDefault="00865AAB" w:rsidP="009E1FC9">
                                <w:pPr>
                                  <w:pStyle w:val="PartnerAddress"/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9416AD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>ул</w:t>
                                </w:r>
                                <w:r w:rsidRPr="00567440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en-US"/>
                                  </w:rPr>
                                  <w:t xml:space="preserve">. </w:t>
                                </w:r>
                                <w:r w:rsidRPr="00496551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>Тогтогул</w:t>
                                </w:r>
                                <w:r w:rsidRPr="009416AD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ru-RU"/>
                                  </w:rPr>
                                  <w:t>а</w:t>
                                </w:r>
                                <w:r w:rsidRPr="00567440"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en-US"/>
                                  </w:rPr>
                                  <w:t xml:space="preserve"> 125/1</w:t>
                                </w:r>
                              </w:p>
                              <w:p w:rsidR="003D643F" w:rsidRPr="00567440" w:rsidRDefault="00865AAB" w:rsidP="009E1FC9">
                                <w:pPr>
                                  <w:pStyle w:val="HalfLineBreak"/>
                                  <w:rPr>
                                    <w:lang w:val="en-US"/>
                                  </w:rPr>
                                </w:pPr>
                              </w:p>
                              <w:p w:rsidR="003D643F" w:rsidRPr="009416AD" w:rsidRDefault="00865AAB" w:rsidP="009E1FC9">
                                <w:pPr>
                                  <w:pStyle w:val="PartnerAddress"/>
                                  <w:rPr>
                                    <w:szCs w:val="14"/>
                                  </w:rPr>
                                </w:pPr>
                                <w:r w:rsidRPr="009416AD">
                                  <w:rPr>
                                    <w:sz w:val="13"/>
                                    <w:szCs w:val="13"/>
                                    <w:lang w:val="ru-RU"/>
                                  </w:rPr>
                                  <w:t>Т</w:t>
                                </w:r>
                                <w:r w:rsidRPr="009416AD">
                                  <w:rPr>
                                    <w:sz w:val="13"/>
                                    <w:szCs w:val="13"/>
                                  </w:rPr>
                                  <w:t xml:space="preserve">. 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>+99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6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312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97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94 90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 xml:space="preserve">,  </w:t>
                                </w:r>
                              </w:p>
                              <w:p w:rsidR="003D643F" w:rsidRPr="009416AD" w:rsidRDefault="00865AAB" w:rsidP="009E1FC9">
                                <w:pPr>
                                  <w:pStyle w:val="PartnerAddress"/>
                                  <w:suppressOverlap/>
                                  <w:rPr>
                                    <w:rFonts w:ascii="Arial" w:hAnsi="Arial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9416AD">
                                  <w:rPr>
                                    <w:szCs w:val="14"/>
                                    <w:lang w:val="ru-RU"/>
                                  </w:rPr>
                                  <w:t>Ф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>. +99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6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312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97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94 91</w:t>
                                </w:r>
                              </w:p>
                              <w:p w:rsidR="003D643F" w:rsidRPr="009416AD" w:rsidRDefault="00865AAB" w:rsidP="009E1FC9">
                                <w:pPr>
                                  <w:pStyle w:val="HalfLineBreak"/>
                                </w:pPr>
                              </w:p>
                              <w:p w:rsidR="003D643F" w:rsidRPr="009416AD" w:rsidRDefault="00865AAB" w:rsidP="009E1FC9">
                                <w:pPr>
                                  <w:pStyle w:val="TradingName"/>
                                </w:pPr>
                                <w:r w:rsidRPr="009416AD">
                                  <w:t>Grant Thornton LLC</w:t>
                                </w:r>
                              </w:p>
                              <w:p w:rsidR="003D643F" w:rsidRPr="009416AD" w:rsidRDefault="00865AAB" w:rsidP="009E1FC9">
                                <w:pPr>
                                  <w:pStyle w:val="PartnerAddress"/>
                                </w:pPr>
                                <w:r>
                                  <w:t>125/1 Toktogul</w:t>
                                </w:r>
                                <w:r w:rsidRPr="009416AD">
                                  <w:t xml:space="preserve"> Str. </w:t>
                                </w:r>
                              </w:p>
                              <w:p w:rsidR="003D643F" w:rsidRPr="009416AD" w:rsidRDefault="00865AAB" w:rsidP="009E1FC9">
                                <w:pPr>
                                  <w:pStyle w:val="PartnerAddress"/>
                                </w:pPr>
                                <w:r w:rsidRPr="009416AD">
                                  <w:t>72000</w:t>
                                </w:r>
                                <w:r>
                                  <w:t>1</w:t>
                                </w:r>
                                <w:r w:rsidRPr="009416AD">
                                  <w:t xml:space="preserve"> Bishkek, KR</w:t>
                                </w:r>
                              </w:p>
                              <w:p w:rsidR="003D643F" w:rsidRPr="009416AD" w:rsidRDefault="00865AAB" w:rsidP="009E1FC9">
                                <w:pPr>
                                  <w:pStyle w:val="HalfLineBreak"/>
                                </w:pPr>
                              </w:p>
                              <w:p w:rsidR="003D643F" w:rsidRPr="009416AD" w:rsidRDefault="00865AAB" w:rsidP="009E1FC9">
                                <w:pPr>
                                  <w:pStyle w:val="PartnerAddress"/>
                                </w:pPr>
                                <w:r w:rsidRPr="009416AD">
                                  <w:t xml:space="preserve">T + 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>99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6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312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97</w:t>
                                </w:r>
                                <w:r w:rsidRPr="009416AD">
                                  <w:rPr>
                                    <w:szCs w:val="14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94 90</w:t>
                                </w:r>
                              </w:p>
                              <w:p w:rsidR="003D643F" w:rsidRPr="009416AD" w:rsidRDefault="00865AAB" w:rsidP="009E1FC9">
                                <w:pPr>
                                  <w:pStyle w:val="PartnerAddress"/>
                                </w:pPr>
                                <w:r w:rsidRPr="009416AD">
                                  <w:t xml:space="preserve">F + 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>99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6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312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97</w:t>
                                </w:r>
                                <w:r w:rsidRPr="009416AD">
                                  <w:rPr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 w:rsidRPr="000F4AC8">
                                  <w:rPr>
                                    <w:szCs w:val="14"/>
                                    <w:lang w:val="en-US"/>
                                  </w:rPr>
                                  <w:t>94 91</w:t>
                                </w:r>
                              </w:p>
                              <w:p w:rsidR="003D643F" w:rsidRPr="008F7486" w:rsidRDefault="00865AAB" w:rsidP="009E1FC9">
                                <w:pPr>
                                  <w:pStyle w:val="PartnerAddress"/>
                                </w:pPr>
                                <w:r w:rsidRPr="009416AD">
                                  <w:t>www.grantthornton.kg</w:t>
                                </w:r>
                              </w:p>
                            </w:tc>
                          </w:tr>
                          <w:bookmarkEnd w:id="3"/>
                        </w:tbl>
                        <w:p w:rsidR="003D643F" w:rsidRDefault="00865AAB" w:rsidP="008F7486"/>
                        <w:p w:rsidR="003D643F" w:rsidRDefault="00865AAB" w:rsidP="00C1390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5BB24" id="Text Box 11" o:spid="_x0000_s1027" type="#_x0000_t202" style="position:absolute;margin-left:450.55pt;margin-top:135.6pt;width:102.25pt;height:16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ZN6wEAAMADAAAOAAAAZHJzL2Uyb0RvYy54bWysU9tu1DAQfUfiHyy/s7lQoRJttiqtipDK&#10;RWr5AMexE4vEY8beTZavZ+xsltK+IV6s8Xh8fObM8fZqHgd2UOgN2JoXm5wzZSW0xnY1//549+aS&#10;Mx+EbcUAVtX8qDy/2r1+tZ1cpUroYWgVMgKxvppczfsQXJVlXvZqFH4DTlk61ICjCLTFLmtRTIQ+&#10;DlmZ5++yCbB1CFJ5T9nb5ZDvEr7WSoavWnsV2FBz4hbSimlt4prttqLqULjeyBMN8Q8sRmEsPXqG&#10;uhVBsD2aF1CjkQgedNhIGDPQ2kiVeqBuivxZNw+9cCr1QuJ4d5bJ/z9Y+eXwDZlpaXYFZ1aMNKNH&#10;NQf2AWZGKdJncr6isgdHhWGmPNWmXr27B/nDMws3vbCdukaEqVeiJX7pZvbk6oLjI0gzfYaW3hH7&#10;AAlo1jhG8UgORug0p+N5NpGLjE+W7y8vLshNks7KIn9blGl6majW6w59+KhgZDGoOdLwE7w43PtA&#10;jVDpWhJfs3BnhiEZYLB/JagwZhL9yHjhHuZmXpRaVWmgPVI/CIut6BtQ0AP+4mwiS9Xc/9wLVJwN&#10;nyxpEv23BrgGzRoIK+lqzQNnS3gTFp/uHZquJ+RFdQvXpJs2qaMo8MLiRJdskho9WTr68Ok+Vf35&#10;eLvfAAAA//8DAFBLAwQUAAYACAAAACEA7KOh8+EAAAAMAQAADwAAAGRycy9kb3ducmV2LnhtbEyP&#10;wU7DMBBE70j8g7WVuFE7EQSaxqkqBCckRBoOHJ14m1iN1yF22/D3uCd6XM3TzNtiM9uBnXDyxpGE&#10;ZCmAIbVOG+okfNVv98/AfFCk1eAIJfyih015e1OoXLszVXjahY7FEvK5ktCHMOac+7ZHq/zSjUgx&#10;27vJqhDPqeN6UudYbgeeCpFxqwzFhV6N+NJje9gdrYTtN1Wv5uej+az2lanrlaD37CDl3WLeroEF&#10;nMM/DBf9qA5ldGrckbRng4SVSJKISkifkhTYhUjEYwaskZCJ9AF4WfDrJ8o/AAAA//8DAFBLAQIt&#10;ABQABgAIAAAAIQC2gziS/gAAAOEBAAATAAAAAAAAAAAAAAAAAAAAAABbQ29udGVudF9UeXBlc10u&#10;eG1sUEsBAi0AFAAGAAgAAAAhADj9If/WAAAAlAEAAAsAAAAAAAAAAAAAAAAALwEAAF9yZWxzLy5y&#10;ZWxzUEsBAi0AFAAGAAgAAAAhAOyxdk3rAQAAwAMAAA4AAAAAAAAAAAAAAAAALgIAAGRycy9lMm9E&#10;b2MueG1sUEsBAi0AFAAGAAgAAAAhAOyjofP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af2"/>
                      <w:tblW w:w="226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265"/>
                    </w:tblGrid>
                    <w:tr w:rsidR="003D643F" w:rsidTr="008F7486">
                      <w:trPr>
                        <w:trHeight w:val="3969"/>
                      </w:trPr>
                      <w:tc>
                        <w:tcPr>
                          <w:tcW w:w="2381" w:type="dxa"/>
                          <w:tcBorders>
                            <w:top w:val="single" w:sz="12" w:space="0" w:color="4472C4" w:themeColor="accent1"/>
                            <w:left w:val="nil"/>
                            <w:bottom w:val="nil"/>
                            <w:right w:val="nil"/>
                          </w:tcBorders>
                        </w:tcPr>
                        <w:p w:rsidR="003D643F" w:rsidRPr="00891BF1" w:rsidRDefault="00865AAB" w:rsidP="00445D50">
                          <w:pPr>
                            <w:pStyle w:val="TradingName"/>
                            <w:rPr>
                              <w:rFonts w:ascii="Arial Unicode" w:hAnsi="Arial Unicode"/>
                              <w:szCs w:val="14"/>
                            </w:rPr>
                          </w:pPr>
                          <w:bookmarkStart w:id="4" w:name="Trad_name"/>
                          <w:bookmarkStart w:id="5" w:name="Address_tbl"/>
                        </w:p>
                        <w:bookmarkEnd w:id="4"/>
                        <w:p w:rsidR="003D643F" w:rsidRPr="009416AD" w:rsidRDefault="00865AAB" w:rsidP="009E1FC9">
                          <w:pPr>
                            <w:pStyle w:val="TradingName"/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</w:pPr>
                          <w:r w:rsidRPr="009416AD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>ОсОО Грант Торнтон</w:t>
                          </w:r>
                        </w:p>
                        <w:p w:rsidR="003D643F" w:rsidRPr="009416AD" w:rsidRDefault="00865AAB" w:rsidP="009E1FC9">
                          <w:pPr>
                            <w:pStyle w:val="PartnerAddress"/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</w:pPr>
                        </w:p>
                        <w:p w:rsidR="003D643F" w:rsidRPr="00496551" w:rsidRDefault="00865AAB" w:rsidP="009E1FC9">
                          <w:pPr>
                            <w:pStyle w:val="PartnerAddress"/>
                            <w:rPr>
                              <w:sz w:val="13"/>
                              <w:szCs w:val="13"/>
                              <w:lang w:val="ru-RU"/>
                            </w:rPr>
                          </w:pPr>
                          <w:r w:rsidRPr="009416AD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>КР</w:t>
                          </w:r>
                          <w:r w:rsidRPr="00496551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 xml:space="preserve">, </w:t>
                          </w:r>
                          <w:r w:rsidRPr="00496551">
                            <w:rPr>
                              <w:lang w:val="ru-RU"/>
                            </w:rPr>
                            <w:t>720001</w:t>
                          </w:r>
                          <w:r w:rsidRPr="00496551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 xml:space="preserve"> </w:t>
                          </w:r>
                          <w:r w:rsidRPr="009416AD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>Бишкек</w:t>
                          </w:r>
                          <w:r w:rsidRPr="00496551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>,</w:t>
                          </w:r>
                          <w:r w:rsidRPr="00496551">
                            <w:rPr>
                              <w:szCs w:val="14"/>
                              <w:lang w:val="ru-RU"/>
                            </w:rPr>
                            <w:t xml:space="preserve"> </w:t>
                          </w:r>
                        </w:p>
                        <w:p w:rsidR="003D643F" w:rsidRPr="00567440" w:rsidRDefault="00865AAB" w:rsidP="009E1FC9">
                          <w:pPr>
                            <w:pStyle w:val="PartnerAddress"/>
                            <w:rPr>
                              <w:rFonts w:ascii="Arial" w:hAnsi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9416AD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>ул</w:t>
                          </w:r>
                          <w:r w:rsidRPr="00567440">
                            <w:rPr>
                              <w:rFonts w:ascii="Arial" w:hAnsi="Arial"/>
                              <w:sz w:val="13"/>
                              <w:szCs w:val="13"/>
                              <w:lang w:val="en-US"/>
                            </w:rPr>
                            <w:t xml:space="preserve">. </w:t>
                          </w:r>
                          <w:r w:rsidRPr="00496551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>Тогтогул</w:t>
                          </w:r>
                          <w:r w:rsidRPr="009416AD">
                            <w:rPr>
                              <w:rFonts w:ascii="Arial" w:hAnsi="Arial"/>
                              <w:sz w:val="13"/>
                              <w:szCs w:val="13"/>
                              <w:lang w:val="ru-RU"/>
                            </w:rPr>
                            <w:t>а</w:t>
                          </w:r>
                          <w:r w:rsidRPr="00567440">
                            <w:rPr>
                              <w:rFonts w:ascii="Arial" w:hAnsi="Arial"/>
                              <w:sz w:val="13"/>
                              <w:szCs w:val="13"/>
                              <w:lang w:val="en-US"/>
                            </w:rPr>
                            <w:t xml:space="preserve"> 125/1</w:t>
                          </w:r>
                        </w:p>
                        <w:p w:rsidR="003D643F" w:rsidRPr="00567440" w:rsidRDefault="00865AAB" w:rsidP="009E1FC9">
                          <w:pPr>
                            <w:pStyle w:val="HalfLineBreak"/>
                            <w:rPr>
                              <w:lang w:val="en-US"/>
                            </w:rPr>
                          </w:pPr>
                        </w:p>
                        <w:p w:rsidR="003D643F" w:rsidRPr="009416AD" w:rsidRDefault="00865AAB" w:rsidP="009E1FC9">
                          <w:pPr>
                            <w:pStyle w:val="PartnerAddress"/>
                            <w:rPr>
                              <w:szCs w:val="14"/>
                            </w:rPr>
                          </w:pPr>
                          <w:r w:rsidRPr="009416AD">
                            <w:rPr>
                              <w:sz w:val="13"/>
                              <w:szCs w:val="13"/>
                              <w:lang w:val="ru-RU"/>
                            </w:rPr>
                            <w:t>Т</w:t>
                          </w:r>
                          <w:r w:rsidRPr="009416AD">
                            <w:rPr>
                              <w:sz w:val="13"/>
                              <w:szCs w:val="13"/>
                            </w:rPr>
                            <w:t xml:space="preserve">. </w:t>
                          </w:r>
                          <w:r w:rsidRPr="009416AD">
                            <w:rPr>
                              <w:szCs w:val="14"/>
                            </w:rPr>
                            <w:t>+99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6</w:t>
                          </w:r>
                          <w:r w:rsidRPr="009416AD">
                            <w:rPr>
                              <w:szCs w:val="14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312</w:t>
                          </w:r>
                          <w:r w:rsidRPr="009416AD">
                            <w:rPr>
                              <w:szCs w:val="14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97</w:t>
                          </w:r>
                          <w:r w:rsidRPr="009416AD">
                            <w:rPr>
                              <w:szCs w:val="14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94 90</w:t>
                          </w:r>
                          <w:r w:rsidRPr="009416AD">
                            <w:rPr>
                              <w:szCs w:val="14"/>
                            </w:rPr>
                            <w:t xml:space="preserve">,  </w:t>
                          </w:r>
                        </w:p>
                        <w:p w:rsidR="003D643F" w:rsidRPr="009416AD" w:rsidRDefault="00865AAB" w:rsidP="009E1FC9">
                          <w:pPr>
                            <w:pStyle w:val="PartnerAddress"/>
                            <w:suppressOverlap/>
                            <w:rPr>
                              <w:rFonts w:ascii="Arial" w:hAnsi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9416AD">
                            <w:rPr>
                              <w:szCs w:val="14"/>
                              <w:lang w:val="ru-RU"/>
                            </w:rPr>
                            <w:t>Ф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>. +99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6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312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97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94 91</w:t>
                          </w:r>
                        </w:p>
                        <w:p w:rsidR="003D643F" w:rsidRPr="009416AD" w:rsidRDefault="00865AAB" w:rsidP="009E1FC9">
                          <w:pPr>
                            <w:pStyle w:val="HalfLineBreak"/>
                          </w:pPr>
                        </w:p>
                        <w:p w:rsidR="003D643F" w:rsidRPr="009416AD" w:rsidRDefault="00865AAB" w:rsidP="009E1FC9">
                          <w:pPr>
                            <w:pStyle w:val="TradingName"/>
                          </w:pPr>
                          <w:r w:rsidRPr="009416AD">
                            <w:t>Grant Thornton LLC</w:t>
                          </w:r>
                        </w:p>
                        <w:p w:rsidR="003D643F" w:rsidRPr="009416AD" w:rsidRDefault="00865AAB" w:rsidP="009E1FC9">
                          <w:pPr>
                            <w:pStyle w:val="PartnerAddress"/>
                          </w:pPr>
                          <w:r>
                            <w:t>125/1 Toktogul</w:t>
                          </w:r>
                          <w:r w:rsidRPr="009416AD">
                            <w:t xml:space="preserve"> Str. </w:t>
                          </w:r>
                        </w:p>
                        <w:p w:rsidR="003D643F" w:rsidRPr="009416AD" w:rsidRDefault="00865AAB" w:rsidP="009E1FC9">
                          <w:pPr>
                            <w:pStyle w:val="PartnerAddress"/>
                          </w:pPr>
                          <w:r w:rsidRPr="009416AD">
                            <w:t>72000</w:t>
                          </w:r>
                          <w:r>
                            <w:t>1</w:t>
                          </w:r>
                          <w:r w:rsidRPr="009416AD">
                            <w:t xml:space="preserve"> Bishkek, KR</w:t>
                          </w:r>
                        </w:p>
                        <w:p w:rsidR="003D643F" w:rsidRPr="009416AD" w:rsidRDefault="00865AAB" w:rsidP="009E1FC9">
                          <w:pPr>
                            <w:pStyle w:val="HalfLineBreak"/>
                          </w:pPr>
                        </w:p>
                        <w:p w:rsidR="003D643F" w:rsidRPr="009416AD" w:rsidRDefault="00865AAB" w:rsidP="009E1FC9">
                          <w:pPr>
                            <w:pStyle w:val="PartnerAddress"/>
                          </w:pPr>
                          <w:r w:rsidRPr="009416AD">
                            <w:t xml:space="preserve">T + </w:t>
                          </w:r>
                          <w:r w:rsidRPr="009416AD">
                            <w:rPr>
                              <w:szCs w:val="14"/>
                            </w:rPr>
                            <w:t>99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6</w:t>
                          </w:r>
                          <w:r w:rsidRPr="009416AD">
                            <w:rPr>
                              <w:szCs w:val="14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312</w:t>
                          </w:r>
                          <w:r w:rsidRPr="009416AD">
                            <w:rPr>
                              <w:szCs w:val="14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97</w:t>
                          </w:r>
                          <w:r w:rsidRPr="009416AD">
                            <w:rPr>
                              <w:szCs w:val="14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94 90</w:t>
                          </w:r>
                        </w:p>
                        <w:p w:rsidR="003D643F" w:rsidRPr="009416AD" w:rsidRDefault="00865AAB" w:rsidP="009E1FC9">
                          <w:pPr>
                            <w:pStyle w:val="PartnerAddress"/>
                          </w:pPr>
                          <w:r w:rsidRPr="009416AD">
                            <w:t xml:space="preserve">F + 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>99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6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312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97</w:t>
                          </w:r>
                          <w:r w:rsidRPr="009416AD">
                            <w:rPr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0F4AC8">
                            <w:rPr>
                              <w:szCs w:val="14"/>
                              <w:lang w:val="en-US"/>
                            </w:rPr>
                            <w:t>94 91</w:t>
                          </w:r>
                        </w:p>
                        <w:p w:rsidR="003D643F" w:rsidRPr="008F7486" w:rsidRDefault="00865AAB" w:rsidP="009E1FC9">
                          <w:pPr>
                            <w:pStyle w:val="PartnerAddress"/>
                          </w:pPr>
                          <w:r w:rsidRPr="009416AD">
                            <w:t>www.grantthornton.kg</w:t>
                          </w:r>
                        </w:p>
                      </w:tc>
                    </w:tr>
                    <w:bookmarkEnd w:id="5"/>
                  </w:tbl>
                  <w:p w:rsidR="003D643F" w:rsidRDefault="00865AAB" w:rsidP="008F7486"/>
                  <w:p w:rsidR="003D643F" w:rsidRDefault="00865AAB" w:rsidP="00C13906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643F" w:rsidRDefault="00865A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643F" w:rsidRPr="00C13906" w:rsidRDefault="00865AAB" w:rsidP="00167A2F">
    <w:pPr>
      <w:pStyle w:val="a8"/>
    </w:pPr>
  </w:p>
  <w:p w:rsidR="003D643F" w:rsidRPr="00167A2F" w:rsidRDefault="00865AAB" w:rsidP="00167A2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643F" w:rsidRPr="00C540D4" w:rsidRDefault="00865AAB" w:rsidP="00F133DB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2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3" w15:restartNumberingAfterBreak="0">
    <w:nsid w:val="1A933704"/>
    <w:multiLevelType w:val="multilevel"/>
    <w:tmpl w:val="8460F8B0"/>
    <w:numStyleLink w:val="GTTableBullets"/>
  </w:abstractNum>
  <w:abstractNum w:abstractNumId="4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5" w15:restartNumberingAfterBreak="0">
    <w:nsid w:val="343D545A"/>
    <w:multiLevelType w:val="multilevel"/>
    <w:tmpl w:val="36A48066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BA976CF"/>
    <w:multiLevelType w:val="multilevel"/>
    <w:tmpl w:val="98FC98AC"/>
    <w:numStyleLink w:val="GTListNumber"/>
  </w:abstractNum>
  <w:abstractNum w:abstractNumId="7" w15:restartNumberingAfterBreak="0">
    <w:nsid w:val="513071C3"/>
    <w:multiLevelType w:val="hybridMultilevel"/>
    <w:tmpl w:val="515811F6"/>
    <w:lvl w:ilvl="0" w:tplc="C20A86E6">
      <w:start w:val="1"/>
      <w:numFmt w:val="bullet"/>
      <w:pStyle w:val="Bullets95ptSprea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D6E2A"/>
    <w:multiLevelType w:val="multilevel"/>
    <w:tmpl w:val="98FC98AC"/>
    <w:styleLink w:val="GTListNumber"/>
    <w:lvl w:ilvl="0">
      <w:start w:val="1"/>
      <w:numFmt w:val="decimal"/>
      <w:pStyle w:val="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9" w15:restartNumberingAfterBreak="0">
    <w:nsid w:val="5DDB5E6E"/>
    <w:multiLevelType w:val="multilevel"/>
    <w:tmpl w:val="FAE6F968"/>
    <w:numStyleLink w:val="GTListBullet"/>
  </w:abstractNum>
  <w:abstractNum w:abstractNumId="10" w15:restartNumberingAfterBreak="0">
    <w:nsid w:val="61BC3D3D"/>
    <w:multiLevelType w:val="multilevel"/>
    <w:tmpl w:val="FAE6F968"/>
    <w:styleLink w:val="GTListBullet"/>
    <w:lvl w:ilvl="0">
      <w:start w:val="1"/>
      <w:numFmt w:val="bullet"/>
      <w:pStyle w:val="a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2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3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7F924C95"/>
    <w:multiLevelType w:val="multilevel"/>
    <w:tmpl w:val="0D561ACA"/>
    <w:numStyleLink w:val="GTNumberedHeadings"/>
  </w:abstractNum>
  <w:num w:numId="1">
    <w:abstractNumId w:val="2"/>
  </w:num>
  <w:num w:numId="2">
    <w:abstractNumId w:val="1"/>
  </w:num>
  <w:num w:numId="3">
    <w:abstractNumId w:val="5"/>
  </w:num>
  <w:num w:numId="4">
    <w:abstractNumId w:val="11"/>
    <w:lvlOverride w:ilvl="0">
      <w:lvl w:ilvl="0">
        <w:start w:val="1"/>
        <w:numFmt w:val="decimal"/>
        <w:pStyle w:val="NumberedHeading1"/>
        <w:lvlText w:val="%1"/>
        <w:lvlJc w:val="left"/>
        <w:pPr>
          <w:tabs>
            <w:tab w:val="num" w:pos="709"/>
          </w:tabs>
          <w:ind w:left="709" w:hanging="70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8"/>
          <w:szCs w:val="2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NumberedHeading2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i w:val="0"/>
          <w:color w:val="auto"/>
        </w:rPr>
      </w:lvl>
    </w:lvlOverride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56"/>
    <w:rsid w:val="000B0F47"/>
    <w:rsid w:val="000B1892"/>
    <w:rsid w:val="00243C78"/>
    <w:rsid w:val="00865AAB"/>
    <w:rsid w:val="00B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34F8"/>
  <w15:chartTrackingRefBased/>
  <w15:docId w15:val="{96AB71DA-7332-45E2-A770-6583188C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9"/>
    <w:rsid w:val="00B54A56"/>
    <w:pPr>
      <w:spacing w:after="120" w:line="240" w:lineRule="atLeast"/>
    </w:pPr>
    <w:rPr>
      <w:rFonts w:eastAsia="Times New Roman" w:cs="Arial"/>
      <w:sz w:val="18"/>
      <w:szCs w:val="20"/>
      <w:lang w:val="en-US"/>
    </w:rPr>
  </w:style>
  <w:style w:type="paragraph" w:styleId="1">
    <w:name w:val="heading 1"/>
    <w:basedOn w:val="a1"/>
    <w:next w:val="a2"/>
    <w:link w:val="10"/>
    <w:uiPriority w:val="99"/>
    <w:qFormat/>
    <w:rsid w:val="00B54A56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472C4" w:themeColor="accent1"/>
      <w:kern w:val="32"/>
      <w:sz w:val="36"/>
      <w:szCs w:val="28"/>
      <w:lang w:val="en-GB"/>
    </w:rPr>
  </w:style>
  <w:style w:type="paragraph" w:styleId="21">
    <w:name w:val="heading 2"/>
    <w:basedOn w:val="1"/>
    <w:next w:val="a2"/>
    <w:link w:val="22"/>
    <w:qFormat/>
    <w:rsid w:val="00B54A56"/>
    <w:pPr>
      <w:spacing w:line="320" w:lineRule="exact"/>
      <w:outlineLvl w:val="1"/>
    </w:pPr>
    <w:rPr>
      <w:bCs w:val="0"/>
      <w:sz w:val="26"/>
      <w:szCs w:val="19"/>
    </w:rPr>
  </w:style>
  <w:style w:type="paragraph" w:styleId="31">
    <w:name w:val="heading 3"/>
    <w:basedOn w:val="21"/>
    <w:next w:val="a2"/>
    <w:link w:val="32"/>
    <w:qFormat/>
    <w:rsid w:val="00B54A56"/>
    <w:pPr>
      <w:spacing w:line="240" w:lineRule="atLeast"/>
      <w:outlineLvl w:val="2"/>
    </w:pPr>
    <w:rPr>
      <w:rFonts w:asciiTheme="minorHAnsi" w:hAnsiTheme="minorHAnsi" w:cstheme="minorHAnsi"/>
      <w:b/>
      <w:bCs/>
      <w:sz w:val="18"/>
      <w:szCs w:val="18"/>
    </w:rPr>
  </w:style>
  <w:style w:type="paragraph" w:styleId="4">
    <w:name w:val="heading 4"/>
    <w:basedOn w:val="31"/>
    <w:next w:val="a2"/>
    <w:link w:val="40"/>
    <w:qFormat/>
    <w:rsid w:val="00B54A56"/>
    <w:pPr>
      <w:outlineLvl w:val="3"/>
    </w:pPr>
    <w:rPr>
      <w:b w:val="0"/>
      <w:bCs w:val="0"/>
    </w:rPr>
  </w:style>
  <w:style w:type="paragraph" w:styleId="5">
    <w:name w:val="heading 5"/>
    <w:basedOn w:val="a1"/>
    <w:next w:val="a1"/>
    <w:link w:val="50"/>
    <w:qFormat/>
    <w:rsid w:val="00B54A56"/>
    <w:pPr>
      <w:numPr>
        <w:ilvl w:val="4"/>
        <w:numId w:val="3"/>
      </w:numPr>
      <w:spacing w:before="240"/>
      <w:outlineLvl w:val="4"/>
    </w:pPr>
    <w:rPr>
      <w:b/>
      <w:bCs/>
      <w:i/>
      <w:iCs/>
      <w:sz w:val="24"/>
      <w:szCs w:val="26"/>
      <w:lang w:val="en-GB"/>
    </w:rPr>
  </w:style>
  <w:style w:type="paragraph" w:styleId="6">
    <w:name w:val="heading 6"/>
    <w:basedOn w:val="a1"/>
    <w:next w:val="a1"/>
    <w:link w:val="60"/>
    <w:qFormat/>
    <w:rsid w:val="00B54A56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en-GB"/>
    </w:rPr>
  </w:style>
  <w:style w:type="paragraph" w:styleId="7">
    <w:name w:val="heading 7"/>
    <w:basedOn w:val="a1"/>
    <w:next w:val="a1"/>
    <w:link w:val="70"/>
    <w:qFormat/>
    <w:rsid w:val="00B54A56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en-GB"/>
    </w:rPr>
  </w:style>
  <w:style w:type="paragraph" w:styleId="8">
    <w:name w:val="heading 8"/>
    <w:basedOn w:val="a1"/>
    <w:next w:val="a1"/>
    <w:link w:val="80"/>
    <w:qFormat/>
    <w:rsid w:val="00B54A56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B54A56"/>
    <w:pPr>
      <w:numPr>
        <w:ilvl w:val="8"/>
        <w:numId w:val="3"/>
      </w:numPr>
      <w:spacing w:before="240" w:after="60"/>
      <w:outlineLvl w:val="8"/>
    </w:pPr>
    <w:rPr>
      <w:rFonts w:ascii="Arial" w:hAnsi="Arial"/>
      <w:szCs w:val="22"/>
      <w:lang w:val="en-GB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B54A56"/>
    <w:rPr>
      <w:rFonts w:asciiTheme="majorHAnsi" w:eastAsia="Times New Roman" w:hAnsiTheme="majorHAnsi" w:cstheme="majorHAnsi"/>
      <w:bCs/>
      <w:color w:val="4472C4" w:themeColor="accent1"/>
      <w:kern w:val="32"/>
      <w:sz w:val="36"/>
      <w:szCs w:val="28"/>
      <w:lang w:val="en-GB"/>
    </w:rPr>
  </w:style>
  <w:style w:type="character" w:customStyle="1" w:styleId="22">
    <w:name w:val="Заголовок 2 Знак"/>
    <w:basedOn w:val="a3"/>
    <w:link w:val="21"/>
    <w:rsid w:val="00B54A56"/>
    <w:rPr>
      <w:rFonts w:asciiTheme="majorHAnsi" w:eastAsia="Times New Roman" w:hAnsiTheme="majorHAnsi" w:cstheme="majorHAnsi"/>
      <w:color w:val="4472C4" w:themeColor="accent1"/>
      <w:kern w:val="32"/>
      <w:sz w:val="26"/>
      <w:szCs w:val="19"/>
      <w:lang w:val="en-GB"/>
    </w:rPr>
  </w:style>
  <w:style w:type="character" w:customStyle="1" w:styleId="32">
    <w:name w:val="Заголовок 3 Знак"/>
    <w:basedOn w:val="a3"/>
    <w:link w:val="31"/>
    <w:rsid w:val="00B54A56"/>
    <w:rPr>
      <w:rFonts w:eastAsia="Times New Roman" w:cstheme="minorHAnsi"/>
      <w:b/>
      <w:bCs/>
      <w:color w:val="4472C4" w:themeColor="accent1"/>
      <w:kern w:val="32"/>
      <w:sz w:val="18"/>
      <w:szCs w:val="18"/>
      <w:lang w:val="en-GB"/>
    </w:rPr>
  </w:style>
  <w:style w:type="character" w:customStyle="1" w:styleId="40">
    <w:name w:val="Заголовок 4 Знак"/>
    <w:basedOn w:val="a3"/>
    <w:link w:val="4"/>
    <w:rsid w:val="00B54A56"/>
    <w:rPr>
      <w:rFonts w:eastAsia="Times New Roman" w:cstheme="minorHAnsi"/>
      <w:color w:val="4472C4" w:themeColor="accent1"/>
      <w:kern w:val="32"/>
      <w:sz w:val="18"/>
      <w:szCs w:val="18"/>
      <w:lang w:val="en-GB"/>
    </w:rPr>
  </w:style>
  <w:style w:type="character" w:customStyle="1" w:styleId="50">
    <w:name w:val="Заголовок 5 Знак"/>
    <w:basedOn w:val="a3"/>
    <w:link w:val="5"/>
    <w:rsid w:val="00B54A56"/>
    <w:rPr>
      <w:rFonts w:eastAsia="Times New Roman" w:cs="Arial"/>
      <w:b/>
      <w:bCs/>
      <w:i/>
      <w:iCs/>
      <w:sz w:val="24"/>
      <w:szCs w:val="26"/>
      <w:lang w:val="en-GB"/>
    </w:rPr>
  </w:style>
  <w:style w:type="character" w:customStyle="1" w:styleId="60">
    <w:name w:val="Заголовок 6 Знак"/>
    <w:basedOn w:val="a3"/>
    <w:link w:val="6"/>
    <w:rsid w:val="00B54A56"/>
    <w:rPr>
      <w:rFonts w:ascii="Times New Roman" w:eastAsia="Times New Roman" w:hAnsi="Times New Roman" w:cs="Times New Roman"/>
      <w:b/>
      <w:bCs/>
      <w:sz w:val="18"/>
      <w:lang w:val="en-GB"/>
    </w:rPr>
  </w:style>
  <w:style w:type="character" w:customStyle="1" w:styleId="70">
    <w:name w:val="Заголовок 7 Знак"/>
    <w:basedOn w:val="a3"/>
    <w:link w:val="7"/>
    <w:rsid w:val="00B54A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basedOn w:val="a3"/>
    <w:link w:val="8"/>
    <w:rsid w:val="00B54A56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B54A56"/>
    <w:rPr>
      <w:rFonts w:ascii="Arial" w:eastAsia="Times New Roman" w:hAnsi="Arial" w:cs="Arial"/>
      <w:sz w:val="18"/>
      <w:lang w:val="en-GB"/>
    </w:rPr>
  </w:style>
  <w:style w:type="paragraph" w:styleId="a2">
    <w:name w:val="Body Text"/>
    <w:basedOn w:val="a1"/>
    <w:link w:val="a6"/>
    <w:qFormat/>
    <w:rsid w:val="00B54A56"/>
    <w:rPr>
      <w:lang w:val="en-GB"/>
    </w:rPr>
  </w:style>
  <w:style w:type="character" w:customStyle="1" w:styleId="a6">
    <w:name w:val="Основной текст Знак"/>
    <w:basedOn w:val="a3"/>
    <w:link w:val="a2"/>
    <w:rsid w:val="00B54A56"/>
    <w:rPr>
      <w:rFonts w:eastAsia="Times New Roman" w:cs="Arial"/>
      <w:sz w:val="18"/>
      <w:szCs w:val="20"/>
      <w:lang w:val="en-GB"/>
    </w:rPr>
  </w:style>
  <w:style w:type="paragraph" w:styleId="a0">
    <w:name w:val="List Bullet"/>
    <w:basedOn w:val="a1"/>
    <w:link w:val="a7"/>
    <w:qFormat/>
    <w:rsid w:val="00B54A56"/>
    <w:pPr>
      <w:numPr>
        <w:numId w:val="10"/>
      </w:numPr>
    </w:pPr>
    <w:rPr>
      <w:lang w:val="en-GB"/>
    </w:rPr>
  </w:style>
  <w:style w:type="paragraph" w:styleId="a">
    <w:name w:val="List Number"/>
    <w:basedOn w:val="a1"/>
    <w:qFormat/>
    <w:rsid w:val="00B54A56"/>
    <w:pPr>
      <w:numPr>
        <w:numId w:val="11"/>
      </w:numPr>
    </w:pPr>
    <w:rPr>
      <w:lang w:val="en-GB"/>
    </w:rPr>
  </w:style>
  <w:style w:type="paragraph" w:styleId="a8">
    <w:name w:val="header"/>
    <w:aliases w:val="hd"/>
    <w:link w:val="a9"/>
    <w:rsid w:val="00B54A56"/>
    <w:pPr>
      <w:tabs>
        <w:tab w:val="right" w:pos="8562"/>
      </w:tabs>
      <w:spacing w:after="0" w:line="240" w:lineRule="auto"/>
    </w:pPr>
    <w:rPr>
      <w:rFonts w:eastAsia="Times New Roman" w:cs="Arial"/>
      <w:b/>
      <w:color w:val="E7E6E6" w:themeColor="background2"/>
      <w:sz w:val="16"/>
      <w:szCs w:val="20"/>
      <w:lang w:val="en-GB"/>
    </w:rPr>
  </w:style>
  <w:style w:type="character" w:customStyle="1" w:styleId="a9">
    <w:name w:val="Верхний колонтитул Знак"/>
    <w:aliases w:val="hd Знак"/>
    <w:basedOn w:val="a3"/>
    <w:link w:val="a8"/>
    <w:rsid w:val="00B54A56"/>
    <w:rPr>
      <w:rFonts w:eastAsia="Times New Roman" w:cs="Arial"/>
      <w:b/>
      <w:color w:val="E7E6E6" w:themeColor="background2"/>
      <w:sz w:val="16"/>
      <w:szCs w:val="20"/>
      <w:lang w:val="en-GB"/>
    </w:rPr>
  </w:style>
  <w:style w:type="paragraph" w:styleId="aa">
    <w:name w:val="footer"/>
    <w:link w:val="ab"/>
    <w:rsid w:val="00B54A56"/>
    <w:pPr>
      <w:tabs>
        <w:tab w:val="right" w:pos="8222"/>
      </w:tabs>
      <w:spacing w:after="0" w:line="240" w:lineRule="auto"/>
      <w:jc w:val="right"/>
    </w:pPr>
    <w:rPr>
      <w:rFonts w:eastAsia="Times New Roman" w:cstheme="minorHAnsi"/>
      <w:color w:val="E7E6E6" w:themeColor="background2"/>
      <w:sz w:val="12"/>
      <w:szCs w:val="16"/>
      <w:lang w:val="en-GB"/>
    </w:rPr>
  </w:style>
  <w:style w:type="character" w:customStyle="1" w:styleId="ab">
    <w:name w:val="Нижний колонтитул Знак"/>
    <w:basedOn w:val="a3"/>
    <w:link w:val="aa"/>
    <w:rsid w:val="00B54A56"/>
    <w:rPr>
      <w:rFonts w:eastAsia="Times New Roman" w:cstheme="minorHAnsi"/>
      <w:color w:val="E7E6E6" w:themeColor="background2"/>
      <w:sz w:val="12"/>
      <w:szCs w:val="16"/>
      <w:lang w:val="en-GB"/>
    </w:rPr>
  </w:style>
  <w:style w:type="character" w:customStyle="1" w:styleId="ReportColour">
    <w:name w:val="Report Colour"/>
    <w:basedOn w:val="a3"/>
    <w:rsid w:val="00B54A56"/>
    <w:rPr>
      <w:color w:val="4472C4" w:themeColor="accent1"/>
      <w:lang w:val="en-GB"/>
    </w:rPr>
  </w:style>
  <w:style w:type="paragraph" w:customStyle="1" w:styleId="AppendixTitle">
    <w:name w:val="Appendix Title"/>
    <w:basedOn w:val="a1"/>
    <w:next w:val="a2"/>
    <w:qFormat/>
    <w:rsid w:val="00B54A56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472C4" w:themeColor="accent1"/>
      <w:kern w:val="28"/>
      <w:sz w:val="72"/>
      <w:szCs w:val="32"/>
      <w:lang w:val="en-GB"/>
    </w:rPr>
  </w:style>
  <w:style w:type="paragraph" w:styleId="ac">
    <w:name w:val="Title"/>
    <w:basedOn w:val="a1"/>
    <w:next w:val="a2"/>
    <w:link w:val="ad"/>
    <w:qFormat/>
    <w:rsid w:val="00B54A56"/>
    <w:pPr>
      <w:spacing w:after="360" w:line="800" w:lineRule="exact"/>
      <w:outlineLvl w:val="0"/>
    </w:pPr>
    <w:rPr>
      <w:rFonts w:asciiTheme="majorHAnsi" w:hAnsiTheme="majorHAnsi"/>
      <w:b/>
      <w:bCs/>
      <w:color w:val="4472C4" w:themeColor="accent1"/>
      <w:kern w:val="28"/>
      <w:sz w:val="72"/>
      <w:szCs w:val="32"/>
      <w:lang w:val="en-GB"/>
    </w:rPr>
  </w:style>
  <w:style w:type="character" w:customStyle="1" w:styleId="ad">
    <w:name w:val="Заголовок Знак"/>
    <w:basedOn w:val="a3"/>
    <w:link w:val="ac"/>
    <w:rsid w:val="00B54A56"/>
    <w:rPr>
      <w:rFonts w:asciiTheme="majorHAnsi" w:eastAsia="Times New Roman" w:hAnsiTheme="majorHAnsi" w:cs="Arial"/>
      <w:b/>
      <w:bCs/>
      <w:color w:val="4472C4" w:themeColor="accent1"/>
      <w:kern w:val="28"/>
      <w:sz w:val="72"/>
      <w:szCs w:val="32"/>
      <w:lang w:val="en-GB"/>
    </w:rPr>
  </w:style>
  <w:style w:type="paragraph" w:styleId="ae">
    <w:name w:val="Subtitle"/>
    <w:link w:val="af"/>
    <w:qFormat/>
    <w:rsid w:val="00B54A56"/>
    <w:pPr>
      <w:spacing w:after="840" w:line="280" w:lineRule="atLeast"/>
      <w:outlineLvl w:val="1"/>
    </w:pPr>
    <w:rPr>
      <w:rFonts w:asciiTheme="majorHAnsi" w:eastAsia="Times New Roman" w:hAnsiTheme="majorHAnsi" w:cs="Arial"/>
      <w:bCs/>
      <w:color w:val="000000" w:themeColor="text1"/>
      <w:kern w:val="28"/>
      <w:sz w:val="36"/>
      <w:szCs w:val="24"/>
      <w:lang w:val="en-GB"/>
    </w:rPr>
  </w:style>
  <w:style w:type="character" w:customStyle="1" w:styleId="af">
    <w:name w:val="Подзаголовок Знак"/>
    <w:basedOn w:val="a3"/>
    <w:link w:val="ae"/>
    <w:rsid w:val="00B54A56"/>
    <w:rPr>
      <w:rFonts w:asciiTheme="majorHAnsi" w:eastAsia="Times New Roman" w:hAnsiTheme="majorHAnsi" w:cs="Arial"/>
      <w:bCs/>
      <w:color w:val="000000" w:themeColor="text1"/>
      <w:kern w:val="28"/>
      <w:sz w:val="36"/>
      <w:szCs w:val="24"/>
      <w:lang w:val="en-GB"/>
    </w:rPr>
  </w:style>
  <w:style w:type="paragraph" w:styleId="20">
    <w:name w:val="List Bullet 2"/>
    <w:basedOn w:val="a1"/>
    <w:qFormat/>
    <w:rsid w:val="00B54A56"/>
    <w:pPr>
      <w:numPr>
        <w:ilvl w:val="1"/>
        <w:numId w:val="10"/>
      </w:numPr>
    </w:pPr>
    <w:rPr>
      <w:lang w:val="en-GB"/>
    </w:rPr>
  </w:style>
  <w:style w:type="paragraph" w:styleId="2">
    <w:name w:val="List Number 2"/>
    <w:basedOn w:val="a1"/>
    <w:qFormat/>
    <w:rsid w:val="00B54A56"/>
    <w:pPr>
      <w:numPr>
        <w:ilvl w:val="1"/>
        <w:numId w:val="11"/>
      </w:numPr>
    </w:pPr>
    <w:rPr>
      <w:lang w:val="en-GB"/>
    </w:rPr>
  </w:style>
  <w:style w:type="paragraph" w:styleId="3">
    <w:name w:val="List Number 3"/>
    <w:basedOn w:val="a1"/>
    <w:qFormat/>
    <w:rsid w:val="00B54A56"/>
    <w:pPr>
      <w:numPr>
        <w:ilvl w:val="2"/>
        <w:numId w:val="11"/>
      </w:numPr>
    </w:pPr>
    <w:rPr>
      <w:lang w:val="en-GB"/>
    </w:rPr>
  </w:style>
  <w:style w:type="paragraph" w:customStyle="1" w:styleId="MarginNotes">
    <w:name w:val="Margin Notes"/>
    <w:rsid w:val="00B54A56"/>
    <w:pPr>
      <w:spacing w:after="0" w:line="240" w:lineRule="auto"/>
    </w:pPr>
    <w:rPr>
      <w:rFonts w:eastAsia="Times New Roman" w:cs="Arial"/>
      <w:sz w:val="16"/>
      <w:szCs w:val="20"/>
      <w:lang w:val="en-GB"/>
    </w:rPr>
  </w:style>
  <w:style w:type="paragraph" w:customStyle="1" w:styleId="SectionTitle">
    <w:name w:val="Section Title"/>
    <w:next w:val="a2"/>
    <w:qFormat/>
    <w:rsid w:val="00B54A56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4472C4" w:themeColor="accent1"/>
      <w:sz w:val="72"/>
      <w:szCs w:val="20"/>
      <w:lang w:val="en-GB"/>
    </w:rPr>
  </w:style>
  <w:style w:type="paragraph" w:customStyle="1" w:styleId="TableHeading">
    <w:name w:val="Table Heading"/>
    <w:uiPriority w:val="2"/>
    <w:qFormat/>
    <w:rsid w:val="00B54A56"/>
    <w:pPr>
      <w:spacing w:before="60" w:after="60" w:line="240" w:lineRule="auto"/>
    </w:pPr>
    <w:rPr>
      <w:rFonts w:eastAsia="Times New Roman" w:cs="Arial"/>
      <w:b/>
      <w:bCs/>
      <w:color w:val="4472C4" w:themeColor="accent1"/>
      <w:kern w:val="28"/>
      <w:sz w:val="18"/>
      <w:szCs w:val="32"/>
      <w:lang w:val="en-GB"/>
    </w:rPr>
  </w:style>
  <w:style w:type="paragraph" w:customStyle="1" w:styleId="TableText">
    <w:name w:val="Table Text"/>
    <w:link w:val="TableTextChar"/>
    <w:uiPriority w:val="2"/>
    <w:qFormat/>
    <w:rsid w:val="00B54A56"/>
    <w:pPr>
      <w:spacing w:before="60" w:after="60" w:line="240" w:lineRule="auto"/>
    </w:pPr>
    <w:rPr>
      <w:rFonts w:eastAsia="Times New Roman" w:cs="Arial"/>
      <w:sz w:val="18"/>
      <w:szCs w:val="20"/>
      <w:lang w:val="en-GB"/>
    </w:rPr>
  </w:style>
  <w:style w:type="paragraph" w:customStyle="1" w:styleId="TintBoxTextBlack">
    <w:name w:val="Tint Box Text Black"/>
    <w:rsid w:val="00B54A56"/>
    <w:pPr>
      <w:spacing w:after="240" w:line="240" w:lineRule="atLeast"/>
    </w:pPr>
    <w:rPr>
      <w:rFonts w:eastAsia="Times New Roman" w:cs="Arial"/>
      <w:b/>
      <w:sz w:val="18"/>
      <w:szCs w:val="20"/>
      <w:lang w:val="en-GB"/>
    </w:rPr>
  </w:style>
  <w:style w:type="paragraph" w:customStyle="1" w:styleId="TintBoxTextWhite">
    <w:name w:val="Tint Box Text White"/>
    <w:basedOn w:val="TintBoxTextBlack"/>
    <w:rsid w:val="00B54A56"/>
    <w:rPr>
      <w:color w:val="FFFFFF"/>
    </w:rPr>
  </w:style>
  <w:style w:type="paragraph" w:styleId="11">
    <w:name w:val="toc 1"/>
    <w:next w:val="a1"/>
    <w:uiPriority w:val="39"/>
    <w:rsid w:val="00B54A56"/>
    <w:pPr>
      <w:tabs>
        <w:tab w:val="right" w:pos="8222"/>
      </w:tabs>
      <w:spacing w:before="120" w:after="120" w:line="240" w:lineRule="atLeast"/>
    </w:pPr>
    <w:rPr>
      <w:rFonts w:eastAsia="Times New Roman" w:cs="Arial"/>
      <w:sz w:val="18"/>
      <w:szCs w:val="20"/>
      <w:lang w:val="en-GB"/>
    </w:rPr>
  </w:style>
  <w:style w:type="paragraph" w:styleId="23">
    <w:name w:val="toc 2"/>
    <w:next w:val="a1"/>
    <w:uiPriority w:val="39"/>
    <w:rsid w:val="00B54A56"/>
    <w:pPr>
      <w:tabs>
        <w:tab w:val="right" w:pos="8222"/>
      </w:tabs>
      <w:spacing w:after="120" w:line="240" w:lineRule="atLeast"/>
      <w:ind w:left="198"/>
    </w:pPr>
    <w:rPr>
      <w:rFonts w:eastAsia="Times New Roman" w:cs="Arial"/>
      <w:sz w:val="18"/>
      <w:szCs w:val="24"/>
      <w:lang w:val="en-GB"/>
    </w:rPr>
  </w:style>
  <w:style w:type="paragraph" w:styleId="33">
    <w:name w:val="toc 3"/>
    <w:basedOn w:val="23"/>
    <w:next w:val="a1"/>
    <w:semiHidden/>
    <w:rsid w:val="00B54A56"/>
    <w:pPr>
      <w:ind w:left="403"/>
    </w:pPr>
  </w:style>
  <w:style w:type="paragraph" w:customStyle="1" w:styleId="Contents">
    <w:name w:val="Contents"/>
    <w:next w:val="a1"/>
    <w:unhideWhenUsed/>
    <w:rsid w:val="00B54A56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4472C4" w:themeColor="accent1"/>
      <w:sz w:val="72"/>
      <w:szCs w:val="20"/>
      <w:lang w:val="en-GB"/>
    </w:rPr>
  </w:style>
  <w:style w:type="character" w:styleId="af0">
    <w:name w:val="page number"/>
    <w:basedOn w:val="a3"/>
    <w:semiHidden/>
    <w:rsid w:val="00B54A56"/>
    <w:rPr>
      <w:rFonts w:asciiTheme="minorHAnsi" w:hAnsiTheme="minorHAnsi"/>
      <w:lang w:val="en-GB"/>
    </w:rPr>
  </w:style>
  <w:style w:type="paragraph" w:customStyle="1" w:styleId="ChapterTitle">
    <w:name w:val="Chapter Title"/>
    <w:basedOn w:val="ae"/>
    <w:rsid w:val="00B54A56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21"/>
    <w:next w:val="a1"/>
    <w:rsid w:val="00B54A56"/>
    <w:rPr>
      <w:color w:val="auto"/>
    </w:rPr>
  </w:style>
  <w:style w:type="character" w:styleId="af1">
    <w:name w:val="Hyperlink"/>
    <w:basedOn w:val="a3"/>
    <w:uiPriority w:val="99"/>
    <w:rsid w:val="00B54A56"/>
    <w:rPr>
      <w:color w:val="0000FF"/>
      <w:u w:val="single"/>
      <w:lang w:val="en-GB"/>
    </w:rPr>
  </w:style>
  <w:style w:type="paragraph" w:customStyle="1" w:styleId="ReferenceTitle">
    <w:name w:val="Reference Title"/>
    <w:next w:val="ReferenceText"/>
    <w:unhideWhenUsed/>
    <w:rsid w:val="00B54A56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customStyle="1" w:styleId="ReferenceText">
    <w:name w:val="Reference Text"/>
    <w:unhideWhenUsed/>
    <w:rsid w:val="00B54A56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Backpage">
    <w:name w:val="Back page"/>
    <w:rsid w:val="00B54A56"/>
    <w:pPr>
      <w:spacing w:after="0" w:line="240" w:lineRule="auto"/>
    </w:pPr>
    <w:rPr>
      <w:rFonts w:asciiTheme="majorHAnsi" w:eastAsia="Times New Roman" w:hAnsiTheme="majorHAnsi" w:cs="Arial"/>
      <w:b/>
      <w:sz w:val="18"/>
      <w:szCs w:val="20"/>
      <w:lang w:val="en-GB"/>
    </w:rPr>
  </w:style>
  <w:style w:type="paragraph" w:customStyle="1" w:styleId="Copyright">
    <w:name w:val="Copyright"/>
    <w:rsid w:val="00B54A56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E7E6E6" w:themeColor="background2"/>
      <w:sz w:val="12"/>
      <w:szCs w:val="20"/>
      <w:lang w:val="en-GB"/>
    </w:rPr>
  </w:style>
  <w:style w:type="paragraph" w:customStyle="1" w:styleId="TradingName">
    <w:name w:val="Trading Name"/>
    <w:semiHidden/>
    <w:rsid w:val="00B54A56"/>
    <w:pPr>
      <w:spacing w:after="0" w:line="180" w:lineRule="atLeast"/>
    </w:pPr>
    <w:rPr>
      <w:rFonts w:eastAsia="SimHei" w:cs="Arial"/>
      <w:b/>
      <w:sz w:val="14"/>
      <w:szCs w:val="20"/>
      <w:lang w:val="en-GB"/>
    </w:rPr>
  </w:style>
  <w:style w:type="paragraph" w:customStyle="1" w:styleId="PartnerAddress">
    <w:name w:val="Partner Address"/>
    <w:semiHidden/>
    <w:rsid w:val="00B54A56"/>
    <w:pPr>
      <w:spacing w:after="0" w:line="240" w:lineRule="auto"/>
    </w:pPr>
    <w:rPr>
      <w:rFonts w:eastAsia="SimHei" w:cs="Arial"/>
      <w:sz w:val="14"/>
      <w:szCs w:val="20"/>
      <w:lang w:val="en-GB"/>
    </w:rPr>
  </w:style>
  <w:style w:type="paragraph" w:customStyle="1" w:styleId="HalfLineBreak">
    <w:name w:val="Half Line Break"/>
    <w:semiHidden/>
    <w:rsid w:val="00B54A56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20"/>
      <w:lang w:val="en-GB"/>
    </w:rPr>
  </w:style>
  <w:style w:type="paragraph" w:customStyle="1" w:styleId="LetterFooter">
    <w:name w:val="Letter Footer"/>
    <w:rsid w:val="00B54A56"/>
    <w:pPr>
      <w:spacing w:after="0" w:line="140" w:lineRule="atLeast"/>
    </w:pPr>
    <w:rPr>
      <w:rFonts w:ascii="Arial Narrow" w:eastAsia="Times New Roman" w:hAnsi="Arial Narrow" w:cs="Arial"/>
      <w:sz w:val="12"/>
      <w:szCs w:val="20"/>
      <w:lang w:val="en-GB"/>
    </w:rPr>
  </w:style>
  <w:style w:type="paragraph" w:customStyle="1" w:styleId="LetterFooterTitle">
    <w:name w:val="Letter Footer Title"/>
    <w:next w:val="LetterFooter"/>
    <w:semiHidden/>
    <w:rsid w:val="00B54A56"/>
    <w:pPr>
      <w:spacing w:after="0" w:line="140" w:lineRule="atLeast"/>
    </w:pPr>
    <w:rPr>
      <w:rFonts w:ascii="Arial Narrow" w:eastAsia="Times New Roman" w:hAnsi="Arial Narrow" w:cs="Arial"/>
      <w:b/>
      <w:sz w:val="12"/>
      <w:szCs w:val="20"/>
      <w:lang w:val="en-GB"/>
    </w:rPr>
  </w:style>
  <w:style w:type="paragraph" w:customStyle="1" w:styleId="LandscapeHeader">
    <w:name w:val="Landscape Header"/>
    <w:basedOn w:val="a8"/>
    <w:semiHidden/>
    <w:rsid w:val="00B54A56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a2"/>
    <w:qFormat/>
    <w:rsid w:val="00B54A56"/>
    <w:pPr>
      <w:numPr>
        <w:numId w:val="4"/>
      </w:numPr>
      <w:spacing w:before="240" w:after="120" w:line="400" w:lineRule="exact"/>
    </w:pPr>
    <w:rPr>
      <w:rFonts w:asciiTheme="majorHAnsi" w:eastAsia="Times New Roman" w:hAnsiTheme="majorHAnsi" w:cstheme="majorHAnsi"/>
      <w:color w:val="4472C4" w:themeColor="accent1"/>
      <w:sz w:val="36"/>
      <w:szCs w:val="20"/>
      <w:lang w:val="en-GB"/>
    </w:rPr>
  </w:style>
  <w:style w:type="paragraph" w:customStyle="1" w:styleId="NumberedHeading2">
    <w:name w:val="Numbered Heading 2"/>
    <w:next w:val="a2"/>
    <w:qFormat/>
    <w:rsid w:val="00B54A56"/>
    <w:pPr>
      <w:numPr>
        <w:ilvl w:val="1"/>
        <w:numId w:val="4"/>
      </w:numPr>
      <w:spacing w:before="240" w:after="120" w:line="320" w:lineRule="exact"/>
    </w:pPr>
    <w:rPr>
      <w:rFonts w:asciiTheme="majorHAnsi" w:eastAsia="Times New Roman" w:hAnsiTheme="majorHAnsi" w:cstheme="majorHAnsi"/>
      <w:color w:val="4472C4" w:themeColor="accent1"/>
      <w:sz w:val="26"/>
      <w:szCs w:val="28"/>
      <w:lang w:val="en-GB"/>
    </w:rPr>
  </w:style>
  <w:style w:type="table" w:styleId="af2">
    <w:name w:val="Table Grid"/>
    <w:basedOn w:val="a4"/>
    <w:rsid w:val="00B54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a1"/>
    <w:rsid w:val="00B54A56"/>
    <w:pPr>
      <w:numPr>
        <w:numId w:val="2"/>
      </w:numPr>
    </w:pPr>
  </w:style>
  <w:style w:type="paragraph" w:customStyle="1" w:styleId="ParagraphBullet2">
    <w:name w:val="Paragraph Bullet 2"/>
    <w:basedOn w:val="a1"/>
    <w:rsid w:val="00B54A56"/>
    <w:pPr>
      <w:numPr>
        <w:ilvl w:val="1"/>
        <w:numId w:val="2"/>
      </w:numPr>
    </w:pPr>
  </w:style>
  <w:style w:type="paragraph" w:customStyle="1" w:styleId="MarginNotesHeading">
    <w:name w:val="Margin Notes Heading"/>
    <w:basedOn w:val="MarginNotes"/>
    <w:rsid w:val="00B54A56"/>
    <w:rPr>
      <w:b/>
    </w:rPr>
  </w:style>
  <w:style w:type="paragraph" w:styleId="24">
    <w:name w:val="Quote"/>
    <w:basedOn w:val="a2"/>
    <w:link w:val="25"/>
    <w:unhideWhenUsed/>
    <w:qFormat/>
    <w:rsid w:val="00B54A56"/>
    <w:rPr>
      <w:sz w:val="28"/>
    </w:rPr>
  </w:style>
  <w:style w:type="character" w:customStyle="1" w:styleId="25">
    <w:name w:val="Цитата 2 Знак"/>
    <w:basedOn w:val="a3"/>
    <w:link w:val="24"/>
    <w:rsid w:val="00B54A56"/>
    <w:rPr>
      <w:rFonts w:eastAsia="Times New Roman" w:cs="Arial"/>
      <w:sz w:val="28"/>
      <w:szCs w:val="20"/>
      <w:lang w:val="en-GB"/>
    </w:rPr>
  </w:style>
  <w:style w:type="paragraph" w:customStyle="1" w:styleId="ContactDetails">
    <w:name w:val="Contact Details"/>
    <w:unhideWhenUsed/>
    <w:rsid w:val="00B54A56"/>
    <w:pPr>
      <w:spacing w:after="0" w:line="240" w:lineRule="auto"/>
    </w:pPr>
    <w:rPr>
      <w:rFonts w:eastAsia="Times New Roman" w:cs="Arial"/>
      <w:sz w:val="16"/>
      <w:szCs w:val="20"/>
      <w:lang w:val="en-GB"/>
    </w:rPr>
  </w:style>
  <w:style w:type="paragraph" w:customStyle="1" w:styleId="ContactDetailsTitle">
    <w:name w:val="Contact Details Title"/>
    <w:basedOn w:val="ContactDetails"/>
    <w:next w:val="ContactDetails"/>
    <w:unhideWhenUsed/>
    <w:rsid w:val="00B54A56"/>
    <w:rPr>
      <w:b/>
    </w:rPr>
  </w:style>
  <w:style w:type="paragraph" w:styleId="af3">
    <w:name w:val="macro"/>
    <w:link w:val="af4"/>
    <w:semiHidden/>
    <w:rsid w:val="00B54A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af4">
    <w:name w:val="Текст макроса Знак"/>
    <w:basedOn w:val="a3"/>
    <w:link w:val="af3"/>
    <w:semiHidden/>
    <w:rsid w:val="00B54A56"/>
    <w:rPr>
      <w:rFonts w:ascii="Courier New" w:eastAsia="Times New Roman" w:hAnsi="Courier New" w:cs="Courier New"/>
      <w:sz w:val="20"/>
      <w:szCs w:val="20"/>
      <w:lang w:val="en-GB"/>
    </w:rPr>
  </w:style>
  <w:style w:type="paragraph" w:styleId="af5">
    <w:name w:val="Balloon Text"/>
    <w:basedOn w:val="a1"/>
    <w:link w:val="af6"/>
    <w:rsid w:val="00B54A56"/>
    <w:rPr>
      <w:rFonts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B54A56"/>
    <w:rPr>
      <w:rFonts w:eastAsia="Times New Roman" w:cs="Tahoma"/>
      <w:sz w:val="16"/>
      <w:szCs w:val="16"/>
      <w:lang w:val="en-US"/>
    </w:rPr>
  </w:style>
  <w:style w:type="table" w:customStyle="1" w:styleId="GTITableStyle1">
    <w:name w:val="GTI Table Style 1"/>
    <w:basedOn w:val="a4"/>
    <w:uiPriority w:val="99"/>
    <w:rsid w:val="00B54A56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bottom w:val="single" w:sz="2" w:space="0" w:color="4472C4" w:themeColor="accent1"/>
        <w:insideH w:val="single" w:sz="2" w:space="0" w:color="4472C4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472C4" w:themeColor="accent1"/>
      </w:rPr>
      <w:tblPr/>
      <w:tcPr>
        <w:tcBorders>
          <w:top w:val="nil"/>
          <w:left w:val="nil"/>
          <w:bottom w:val="single" w:sz="8" w:space="0" w:color="4472C4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GTListBullet">
    <w:name w:val="GT List Bullet"/>
    <w:uiPriority w:val="99"/>
    <w:rsid w:val="00B54A56"/>
    <w:pPr>
      <w:numPr>
        <w:numId w:val="5"/>
      </w:numPr>
    </w:pPr>
  </w:style>
  <w:style w:type="numbering" w:customStyle="1" w:styleId="GTListNumber">
    <w:name w:val="GT List Number"/>
    <w:uiPriority w:val="99"/>
    <w:rsid w:val="00B54A56"/>
    <w:pPr>
      <w:numPr>
        <w:numId w:val="6"/>
      </w:numPr>
    </w:pPr>
  </w:style>
  <w:style w:type="numbering" w:customStyle="1" w:styleId="GTNumberedHeadings">
    <w:name w:val="GT Numbered Headings"/>
    <w:uiPriority w:val="99"/>
    <w:rsid w:val="00B54A56"/>
    <w:pPr>
      <w:numPr>
        <w:numId w:val="1"/>
      </w:numPr>
    </w:pPr>
  </w:style>
  <w:style w:type="numbering" w:customStyle="1" w:styleId="GTParagraphBullet">
    <w:name w:val="GT Paragraph Bullet"/>
    <w:uiPriority w:val="99"/>
    <w:rsid w:val="00B54A56"/>
    <w:pPr>
      <w:numPr>
        <w:numId w:val="2"/>
      </w:numPr>
    </w:pPr>
  </w:style>
  <w:style w:type="paragraph" w:styleId="af7">
    <w:name w:val="No Spacing"/>
    <w:uiPriority w:val="1"/>
    <w:rsid w:val="00B54A56"/>
    <w:pPr>
      <w:spacing w:after="0" w:line="240" w:lineRule="auto"/>
    </w:pPr>
    <w:rPr>
      <w:rFonts w:eastAsia="Times New Roman" w:cs="Arial"/>
      <w:sz w:val="18"/>
      <w:szCs w:val="20"/>
      <w:lang w:val="en-GB"/>
    </w:rPr>
  </w:style>
  <w:style w:type="paragraph" w:styleId="af8">
    <w:name w:val="Plain Text"/>
    <w:basedOn w:val="a1"/>
    <w:link w:val="af9"/>
    <w:semiHidden/>
    <w:unhideWhenUsed/>
    <w:rsid w:val="00B54A56"/>
    <w:pPr>
      <w:spacing w:after="0" w:line="240" w:lineRule="auto"/>
    </w:pPr>
    <w:rPr>
      <w:szCs w:val="21"/>
    </w:rPr>
  </w:style>
  <w:style w:type="character" w:customStyle="1" w:styleId="af9">
    <w:name w:val="Текст Знак"/>
    <w:basedOn w:val="a3"/>
    <w:link w:val="af8"/>
    <w:semiHidden/>
    <w:rsid w:val="00B54A56"/>
    <w:rPr>
      <w:rFonts w:eastAsia="Times New Roman" w:cs="Arial"/>
      <w:sz w:val="18"/>
      <w:szCs w:val="21"/>
      <w:lang w:val="en-US"/>
    </w:rPr>
  </w:style>
  <w:style w:type="paragraph" w:styleId="41">
    <w:name w:val="toc 4"/>
    <w:basedOn w:val="a1"/>
    <w:next w:val="a1"/>
    <w:autoRedefine/>
    <w:semiHidden/>
    <w:rsid w:val="00B54A56"/>
    <w:pPr>
      <w:tabs>
        <w:tab w:val="right" w:pos="8222"/>
      </w:tabs>
      <w:ind w:left="539"/>
    </w:pPr>
  </w:style>
  <w:style w:type="paragraph" w:styleId="51">
    <w:name w:val="toc 5"/>
    <w:basedOn w:val="a1"/>
    <w:next w:val="a1"/>
    <w:autoRedefine/>
    <w:semiHidden/>
    <w:rsid w:val="00B54A56"/>
    <w:pPr>
      <w:tabs>
        <w:tab w:val="right" w:pos="8222"/>
      </w:tabs>
      <w:ind w:left="720"/>
    </w:pPr>
  </w:style>
  <w:style w:type="paragraph" w:styleId="61">
    <w:name w:val="toc 6"/>
    <w:basedOn w:val="a1"/>
    <w:next w:val="a1"/>
    <w:autoRedefine/>
    <w:semiHidden/>
    <w:rsid w:val="00B54A56"/>
    <w:pPr>
      <w:ind w:left="902"/>
    </w:pPr>
  </w:style>
  <w:style w:type="paragraph" w:styleId="71">
    <w:name w:val="toc 7"/>
    <w:basedOn w:val="a1"/>
    <w:next w:val="a1"/>
    <w:autoRedefine/>
    <w:semiHidden/>
    <w:rsid w:val="00B54A56"/>
    <w:pPr>
      <w:ind w:left="1077"/>
    </w:pPr>
  </w:style>
  <w:style w:type="paragraph" w:styleId="81">
    <w:name w:val="toc 8"/>
    <w:basedOn w:val="a1"/>
    <w:next w:val="a1"/>
    <w:autoRedefine/>
    <w:semiHidden/>
    <w:rsid w:val="00B54A56"/>
    <w:pPr>
      <w:ind w:left="1259"/>
    </w:pPr>
  </w:style>
  <w:style w:type="paragraph" w:styleId="91">
    <w:name w:val="toc 9"/>
    <w:basedOn w:val="a1"/>
    <w:next w:val="a1"/>
    <w:autoRedefine/>
    <w:semiHidden/>
    <w:rsid w:val="00B54A56"/>
    <w:pPr>
      <w:ind w:left="1440"/>
    </w:pPr>
  </w:style>
  <w:style w:type="paragraph" w:customStyle="1" w:styleId="Address1">
    <w:name w:val="Address1"/>
    <w:basedOn w:val="PartnerAddress"/>
    <w:rsid w:val="00B54A56"/>
    <w:pPr>
      <w:spacing w:after="120"/>
    </w:pPr>
    <w:rPr>
      <w:color w:val="4472C4" w:themeColor="accent1"/>
      <w:szCs w:val="16"/>
    </w:rPr>
  </w:style>
  <w:style w:type="paragraph" w:customStyle="1" w:styleId="WebAddress">
    <w:name w:val="WebAddress"/>
    <w:basedOn w:val="Address1"/>
    <w:semiHidden/>
    <w:qFormat/>
    <w:rsid w:val="00B54A56"/>
    <w:rPr>
      <w:b/>
      <w:sz w:val="12"/>
    </w:rPr>
  </w:style>
  <w:style w:type="paragraph" w:customStyle="1" w:styleId="ClientAddress">
    <w:name w:val="Client Address"/>
    <w:basedOn w:val="a2"/>
    <w:rsid w:val="00B54A56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B54A56"/>
    <w:pPr>
      <w:framePr w:hSpace="180" w:wrap="around" w:vAnchor="text" w:hAnchor="text" w:y="10232"/>
    </w:pPr>
    <w:rPr>
      <w:color w:val="4472C4" w:themeColor="accent1"/>
      <w:sz w:val="2"/>
      <w:szCs w:val="2"/>
    </w:rPr>
  </w:style>
  <w:style w:type="paragraph" w:customStyle="1" w:styleId="LandscapeFooter">
    <w:name w:val="Landscape Footer"/>
    <w:basedOn w:val="aa"/>
    <w:uiPriority w:val="9"/>
    <w:semiHidden/>
    <w:rsid w:val="00B54A56"/>
    <w:pPr>
      <w:tabs>
        <w:tab w:val="clear" w:pos="8222"/>
        <w:tab w:val="right" w:pos="13461"/>
      </w:tabs>
      <w:ind w:right="-63"/>
    </w:pPr>
  </w:style>
  <w:style w:type="paragraph" w:customStyle="1" w:styleId="SectionTitleLandscape">
    <w:name w:val="Section Title Landscape"/>
    <w:basedOn w:val="a1"/>
    <w:next w:val="a2"/>
    <w:uiPriority w:val="3"/>
    <w:qFormat/>
    <w:rsid w:val="00B54A56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472C4" w:themeColor="accent1"/>
      <w:sz w:val="72"/>
      <w:lang w:val="en-GB"/>
    </w:rPr>
  </w:style>
  <w:style w:type="paragraph" w:customStyle="1" w:styleId="AppendixTitleLandscape">
    <w:name w:val="Appendix Title Landscape"/>
    <w:basedOn w:val="a1"/>
    <w:next w:val="a2"/>
    <w:uiPriority w:val="4"/>
    <w:qFormat/>
    <w:rsid w:val="00B54A56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472C4" w:themeColor="accent1"/>
      <w:sz w:val="72"/>
      <w:lang w:val="en-GB"/>
    </w:rPr>
  </w:style>
  <w:style w:type="paragraph" w:customStyle="1" w:styleId="ReportFooterURL">
    <w:name w:val="Report Footer URL"/>
    <w:basedOn w:val="a1"/>
    <w:uiPriority w:val="9"/>
    <w:semiHidden/>
    <w:rsid w:val="00B54A56"/>
    <w:rPr>
      <w:b/>
      <w:sz w:val="16"/>
      <w:szCs w:val="16"/>
      <w:lang w:val="en-GB"/>
    </w:rPr>
  </w:style>
  <w:style w:type="paragraph" w:customStyle="1" w:styleId="LetterFooterURL">
    <w:name w:val="Letter Footer URL"/>
    <w:basedOn w:val="LetterFooter"/>
    <w:uiPriority w:val="9"/>
    <w:semiHidden/>
    <w:rsid w:val="00B54A56"/>
    <w:pPr>
      <w:jc w:val="right"/>
    </w:pPr>
    <w:rPr>
      <w:rFonts w:asciiTheme="minorHAnsi" w:hAnsiTheme="minorHAnsi"/>
      <w:b/>
      <w:sz w:val="14"/>
    </w:rPr>
  </w:style>
  <w:style w:type="character" w:customStyle="1" w:styleId="PageNumber">
    <w:name w:val="PageNumber"/>
    <w:basedOn w:val="af0"/>
    <w:uiPriority w:val="1"/>
    <w:rsid w:val="00B54A56"/>
    <w:rPr>
      <w:rFonts w:asciiTheme="minorHAnsi" w:hAnsiTheme="minorHAnsi"/>
      <w:b/>
      <w:color w:val="000000" w:themeColor="text1"/>
      <w:sz w:val="12"/>
      <w:lang w:val="en-GB"/>
    </w:rPr>
  </w:style>
  <w:style w:type="paragraph" w:customStyle="1" w:styleId="LicenceNumber">
    <w:name w:val="Licence Number"/>
    <w:basedOn w:val="LetterFooter"/>
    <w:uiPriority w:val="9"/>
    <w:rsid w:val="00B54A56"/>
    <w:rPr>
      <w:b/>
      <w:sz w:val="14"/>
    </w:rPr>
  </w:style>
  <w:style w:type="table" w:customStyle="1" w:styleId="GTITableStyle2">
    <w:name w:val="GTI Table Style 2"/>
    <w:basedOn w:val="GTITableStyle1"/>
    <w:uiPriority w:val="99"/>
    <w:rsid w:val="00B54A56"/>
    <w:tblPr/>
    <w:tcPr>
      <w:shd w:val="clear" w:color="auto" w:fill="E9E5DF"/>
    </w:tcPr>
    <w:tblStylePr w:type="firstRow">
      <w:rPr>
        <w:rFonts w:asciiTheme="minorHAnsi" w:hAnsiTheme="minorHAnsi"/>
        <w:color w:val="4472C4" w:themeColor="accent1"/>
      </w:rPr>
      <w:tblPr/>
      <w:tcPr>
        <w:tcBorders>
          <w:top w:val="nil"/>
          <w:left w:val="nil"/>
          <w:bottom w:val="single" w:sz="8" w:space="0" w:color="4472C4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GTTableBullets">
    <w:name w:val="GT Table Bullets"/>
    <w:uiPriority w:val="99"/>
    <w:rsid w:val="00B54A56"/>
    <w:pPr>
      <w:numPr>
        <w:numId w:val="7"/>
      </w:numPr>
    </w:pPr>
  </w:style>
  <w:style w:type="numbering" w:customStyle="1" w:styleId="GTTableNumbers">
    <w:name w:val="GT Table Numbers"/>
    <w:uiPriority w:val="99"/>
    <w:rsid w:val="00B54A56"/>
    <w:pPr>
      <w:numPr>
        <w:numId w:val="8"/>
      </w:numPr>
    </w:pPr>
  </w:style>
  <w:style w:type="paragraph" w:customStyle="1" w:styleId="TableBullet1">
    <w:name w:val="Table Bullet 1"/>
    <w:basedOn w:val="a0"/>
    <w:uiPriority w:val="9"/>
    <w:qFormat/>
    <w:rsid w:val="00B54A56"/>
    <w:pPr>
      <w:numPr>
        <w:numId w:val="9"/>
      </w:numPr>
      <w:tabs>
        <w:tab w:val="clear" w:pos="284"/>
        <w:tab w:val="num" w:pos="360"/>
      </w:tabs>
      <w:spacing w:before="60" w:after="60"/>
    </w:pPr>
  </w:style>
  <w:style w:type="paragraph" w:customStyle="1" w:styleId="TableBullet2">
    <w:name w:val="Table Bullet 2"/>
    <w:basedOn w:val="20"/>
    <w:uiPriority w:val="9"/>
    <w:qFormat/>
    <w:rsid w:val="00B54A56"/>
    <w:pPr>
      <w:numPr>
        <w:numId w:val="9"/>
      </w:numPr>
      <w:spacing w:before="60" w:after="60"/>
    </w:pPr>
  </w:style>
  <w:style w:type="paragraph" w:customStyle="1" w:styleId="TableBullet3">
    <w:name w:val="Table Bullet 3"/>
    <w:basedOn w:val="30"/>
    <w:uiPriority w:val="9"/>
    <w:qFormat/>
    <w:rsid w:val="00B54A56"/>
    <w:pPr>
      <w:numPr>
        <w:numId w:val="9"/>
      </w:numPr>
      <w:spacing w:before="60" w:after="60"/>
    </w:pPr>
  </w:style>
  <w:style w:type="paragraph" w:styleId="30">
    <w:name w:val="List Bullet 3"/>
    <w:basedOn w:val="a1"/>
    <w:uiPriority w:val="1"/>
    <w:qFormat/>
    <w:rsid w:val="00B54A56"/>
    <w:pPr>
      <w:numPr>
        <w:ilvl w:val="2"/>
        <w:numId w:val="10"/>
      </w:numPr>
      <w:contextualSpacing/>
    </w:pPr>
    <w:rPr>
      <w:lang w:val="en-GB"/>
    </w:rPr>
  </w:style>
  <w:style w:type="paragraph" w:customStyle="1" w:styleId="TableNumber">
    <w:name w:val="Table Number"/>
    <w:basedOn w:val="a"/>
    <w:uiPriority w:val="9"/>
    <w:qFormat/>
    <w:rsid w:val="00B54A56"/>
    <w:pPr>
      <w:numPr>
        <w:numId w:val="8"/>
      </w:numPr>
      <w:spacing w:before="60" w:after="60"/>
    </w:pPr>
  </w:style>
  <w:style w:type="paragraph" w:customStyle="1" w:styleId="TableNumber2">
    <w:name w:val="Table Number 2"/>
    <w:basedOn w:val="2"/>
    <w:uiPriority w:val="9"/>
    <w:qFormat/>
    <w:rsid w:val="00B54A56"/>
    <w:pPr>
      <w:numPr>
        <w:numId w:val="8"/>
      </w:numPr>
      <w:spacing w:before="60" w:after="60"/>
    </w:pPr>
  </w:style>
  <w:style w:type="paragraph" w:customStyle="1" w:styleId="TableNumber3">
    <w:name w:val="Table Number 3"/>
    <w:basedOn w:val="3"/>
    <w:uiPriority w:val="9"/>
    <w:qFormat/>
    <w:rsid w:val="00B54A56"/>
    <w:pPr>
      <w:numPr>
        <w:numId w:val="8"/>
      </w:numPr>
      <w:spacing w:before="60" w:after="60"/>
    </w:pPr>
  </w:style>
  <w:style w:type="character" w:customStyle="1" w:styleId="a7">
    <w:name w:val="Маркированный список Знак"/>
    <w:basedOn w:val="a3"/>
    <w:link w:val="a0"/>
    <w:rsid w:val="00B54A56"/>
    <w:rPr>
      <w:rFonts w:eastAsia="Times New Roman" w:cs="Arial"/>
      <w:sz w:val="18"/>
      <w:szCs w:val="20"/>
      <w:lang w:val="en-GB"/>
    </w:rPr>
  </w:style>
  <w:style w:type="character" w:styleId="afa">
    <w:name w:val="Strong"/>
    <w:basedOn w:val="a3"/>
    <w:uiPriority w:val="22"/>
    <w:qFormat/>
    <w:rsid w:val="00B54A56"/>
    <w:rPr>
      <w:b/>
      <w:bCs/>
      <w:lang w:val="en-GB"/>
    </w:rPr>
  </w:style>
  <w:style w:type="paragraph" w:customStyle="1" w:styleId="Tabletextdecimal">
    <w:name w:val="Table text decimal"/>
    <w:basedOn w:val="TableText"/>
    <w:uiPriority w:val="9"/>
    <w:qFormat/>
    <w:rsid w:val="00B54A56"/>
    <w:pPr>
      <w:tabs>
        <w:tab w:val="decimal" w:pos="1304"/>
      </w:tabs>
    </w:pPr>
  </w:style>
  <w:style w:type="paragraph" w:customStyle="1" w:styleId="Notesandsources">
    <w:name w:val="Notes and sources"/>
    <w:basedOn w:val="a2"/>
    <w:rsid w:val="00B54A56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</w:rPr>
  </w:style>
  <w:style w:type="paragraph" w:customStyle="1" w:styleId="TableHeadingRight">
    <w:name w:val="Table Heading Right"/>
    <w:basedOn w:val="TableHeading"/>
    <w:uiPriority w:val="9"/>
    <w:qFormat/>
    <w:rsid w:val="00B54A56"/>
    <w:pPr>
      <w:jc w:val="right"/>
    </w:pPr>
  </w:style>
  <w:style w:type="paragraph" w:customStyle="1" w:styleId="TableTextRight">
    <w:name w:val="Table Text Right"/>
    <w:basedOn w:val="TableText"/>
    <w:uiPriority w:val="9"/>
    <w:qFormat/>
    <w:rsid w:val="00B54A56"/>
    <w:pPr>
      <w:jc w:val="right"/>
    </w:pPr>
  </w:style>
  <w:style w:type="character" w:customStyle="1" w:styleId="shorttext">
    <w:name w:val="short_text"/>
    <w:basedOn w:val="a3"/>
    <w:rsid w:val="00B54A56"/>
  </w:style>
  <w:style w:type="character" w:customStyle="1" w:styleId="hps">
    <w:name w:val="hps"/>
    <w:basedOn w:val="a3"/>
    <w:rsid w:val="00B54A56"/>
  </w:style>
  <w:style w:type="character" w:styleId="afb">
    <w:name w:val="annotation reference"/>
    <w:basedOn w:val="a3"/>
    <w:unhideWhenUsed/>
    <w:rsid w:val="00B54A56"/>
    <w:rPr>
      <w:sz w:val="16"/>
      <w:szCs w:val="16"/>
    </w:rPr>
  </w:style>
  <w:style w:type="paragraph" w:styleId="afc">
    <w:name w:val="annotation text"/>
    <w:basedOn w:val="a1"/>
    <w:link w:val="afd"/>
    <w:unhideWhenUsed/>
    <w:rsid w:val="00B54A56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3"/>
    <w:link w:val="afc"/>
    <w:rsid w:val="00B54A56"/>
    <w:rPr>
      <w:rFonts w:eastAsia="Times New Roman" w:cs="Arial"/>
      <w:sz w:val="20"/>
      <w:szCs w:val="20"/>
      <w:lang w:val="en-US"/>
    </w:rPr>
  </w:style>
  <w:style w:type="paragraph" w:styleId="afe">
    <w:name w:val="annotation subject"/>
    <w:basedOn w:val="afc"/>
    <w:next w:val="afc"/>
    <w:link w:val="aff"/>
    <w:unhideWhenUsed/>
    <w:rsid w:val="00B54A56"/>
    <w:rPr>
      <w:b/>
      <w:bCs/>
    </w:rPr>
  </w:style>
  <w:style w:type="character" w:customStyle="1" w:styleId="aff">
    <w:name w:val="Тема примечания Знак"/>
    <w:basedOn w:val="afd"/>
    <w:link w:val="afe"/>
    <w:rsid w:val="00B54A56"/>
    <w:rPr>
      <w:rFonts w:eastAsia="Times New Roman" w:cs="Arial"/>
      <w:b/>
      <w:bCs/>
      <w:sz w:val="20"/>
      <w:szCs w:val="20"/>
      <w:lang w:val="en-US"/>
    </w:rPr>
  </w:style>
  <w:style w:type="character" w:styleId="aff0">
    <w:name w:val="FollowedHyperlink"/>
    <w:unhideWhenUsed/>
    <w:rsid w:val="00B54A56"/>
    <w:rPr>
      <w:strike w:val="0"/>
      <w:dstrike w:val="0"/>
      <w:color w:val="auto"/>
      <w:u w:val="none"/>
      <w:effect w:val="none"/>
    </w:rPr>
  </w:style>
  <w:style w:type="paragraph" w:styleId="aff1">
    <w:name w:val="footnote text"/>
    <w:basedOn w:val="a1"/>
    <w:link w:val="aff2"/>
    <w:unhideWhenUsed/>
    <w:rsid w:val="00B54A56"/>
    <w:pPr>
      <w:spacing w:after="0" w:line="280" w:lineRule="exact"/>
    </w:pPr>
    <w:rPr>
      <w:rFonts w:ascii="Garamond" w:hAnsi="Garamond" w:cs="Times New Roman"/>
      <w:i/>
      <w:sz w:val="20"/>
      <w:lang w:val="en-GB"/>
    </w:rPr>
  </w:style>
  <w:style w:type="character" w:customStyle="1" w:styleId="aff2">
    <w:name w:val="Текст сноски Знак"/>
    <w:basedOn w:val="a3"/>
    <w:link w:val="aff1"/>
    <w:rsid w:val="00B54A56"/>
    <w:rPr>
      <w:rFonts w:ascii="Garamond" w:eastAsia="Times New Roman" w:hAnsi="Garamond" w:cs="Times New Roman"/>
      <w:i/>
      <w:sz w:val="20"/>
      <w:szCs w:val="20"/>
      <w:lang w:val="en-GB"/>
    </w:rPr>
  </w:style>
  <w:style w:type="paragraph" w:styleId="aff3">
    <w:name w:val="List Paragraph"/>
    <w:basedOn w:val="a1"/>
    <w:link w:val="aff4"/>
    <w:uiPriority w:val="34"/>
    <w:qFormat/>
    <w:rsid w:val="00B54A56"/>
    <w:pPr>
      <w:spacing w:after="0" w:line="240" w:lineRule="auto"/>
      <w:ind w:left="720"/>
      <w:contextualSpacing/>
    </w:pPr>
    <w:rPr>
      <w:rFonts w:ascii="Garamond" w:hAnsi="Garamond"/>
      <w:sz w:val="22"/>
      <w:lang w:val="en-GB"/>
    </w:rPr>
  </w:style>
  <w:style w:type="paragraph" w:customStyle="1" w:styleId="CoverTitle">
    <w:name w:val="Cover Title"/>
    <w:rsid w:val="00B54A56"/>
    <w:pPr>
      <w:spacing w:before="400" w:after="400" w:line="580" w:lineRule="atLeast"/>
    </w:pPr>
    <w:rPr>
      <w:rFonts w:ascii="Garamond" w:eastAsia="Times New Roman" w:hAnsi="Garamond" w:cs="Arial"/>
      <w:bCs/>
      <w:kern w:val="28"/>
      <w:sz w:val="40"/>
      <w:szCs w:val="32"/>
      <w:lang w:val="en-GB"/>
    </w:rPr>
  </w:style>
  <w:style w:type="paragraph" w:customStyle="1" w:styleId="MarginHeading">
    <w:name w:val="Margin Heading"/>
    <w:basedOn w:val="a1"/>
    <w:next w:val="MarginNotes"/>
    <w:rsid w:val="00B54A56"/>
    <w:pPr>
      <w:spacing w:after="0" w:line="320" w:lineRule="exact"/>
      <w:jc w:val="right"/>
    </w:pPr>
    <w:rPr>
      <w:rFonts w:ascii="Arial Black" w:hAnsi="Arial Black" w:cs="Arial Black"/>
      <w:sz w:val="13"/>
      <w:szCs w:val="13"/>
      <w:lang w:val="en-GB"/>
    </w:rPr>
  </w:style>
  <w:style w:type="paragraph" w:customStyle="1" w:styleId="Appendix">
    <w:name w:val="Appendix"/>
    <w:basedOn w:val="a8"/>
    <w:rsid w:val="00B54A56"/>
    <w:pPr>
      <w:tabs>
        <w:tab w:val="clear" w:pos="8562"/>
      </w:tabs>
      <w:ind w:left="8470"/>
      <w:jc w:val="right"/>
    </w:pPr>
    <w:rPr>
      <w:rFonts w:ascii="Arial Black" w:hAnsi="Arial Black" w:cs="Arial Black"/>
      <w:b w:val="0"/>
      <w:color w:val="808080"/>
      <w:szCs w:val="24"/>
    </w:rPr>
  </w:style>
  <w:style w:type="paragraph" w:customStyle="1" w:styleId="Bullet1">
    <w:name w:val="Bullet 1"/>
    <w:basedOn w:val="a1"/>
    <w:rsid w:val="00B54A56"/>
    <w:pPr>
      <w:tabs>
        <w:tab w:val="left" w:pos="227"/>
        <w:tab w:val="num" w:pos="360"/>
      </w:tabs>
      <w:spacing w:after="0" w:line="280" w:lineRule="exact"/>
      <w:ind w:left="227" w:hanging="227"/>
    </w:pPr>
    <w:rPr>
      <w:rFonts w:ascii="Garamond" w:hAnsi="Garamond" w:cs="Times New Roman"/>
      <w:sz w:val="22"/>
      <w:szCs w:val="24"/>
      <w:lang w:val="en-GB"/>
    </w:rPr>
  </w:style>
  <w:style w:type="paragraph" w:customStyle="1" w:styleId="Bullet2">
    <w:name w:val="Bullet 2"/>
    <w:basedOn w:val="a1"/>
    <w:rsid w:val="00B54A56"/>
    <w:pPr>
      <w:tabs>
        <w:tab w:val="left" w:pos="454"/>
        <w:tab w:val="num" w:pos="488"/>
      </w:tabs>
      <w:spacing w:after="0" w:line="280" w:lineRule="exact"/>
      <w:ind w:left="255" w:hanging="127"/>
    </w:pPr>
    <w:rPr>
      <w:rFonts w:ascii="Garamond" w:hAnsi="Garamond" w:cs="Times New Roman"/>
      <w:sz w:val="22"/>
      <w:szCs w:val="24"/>
      <w:lang w:val="en-GB"/>
    </w:rPr>
  </w:style>
  <w:style w:type="paragraph" w:customStyle="1" w:styleId="TableBullet">
    <w:name w:val="Table Bullet"/>
    <w:basedOn w:val="TableText"/>
    <w:rsid w:val="00B54A56"/>
    <w:pPr>
      <w:tabs>
        <w:tab w:val="left" w:pos="227"/>
        <w:tab w:val="num" w:pos="964"/>
      </w:tabs>
      <w:spacing w:before="0" w:after="0"/>
      <w:ind w:left="964" w:right="142" w:hanging="964"/>
    </w:pPr>
    <w:rPr>
      <w:rFonts w:ascii="Arial" w:hAnsi="Arial" w:cs="Times New Roman"/>
      <w:sz w:val="16"/>
      <w:szCs w:val="22"/>
    </w:rPr>
  </w:style>
  <w:style w:type="paragraph" w:customStyle="1" w:styleId="TableDouble">
    <w:name w:val="Table Double"/>
    <w:basedOn w:val="TableText"/>
    <w:rsid w:val="00B54A56"/>
    <w:pPr>
      <w:pBdr>
        <w:bottom w:val="double" w:sz="6" w:space="1" w:color="auto"/>
      </w:pBdr>
      <w:spacing w:before="0" w:after="0"/>
      <w:ind w:right="142"/>
    </w:pPr>
    <w:rPr>
      <w:rFonts w:ascii="Arial" w:hAnsi="Arial" w:cs="Times New Roman"/>
      <w:sz w:val="16"/>
      <w:szCs w:val="22"/>
    </w:rPr>
  </w:style>
  <w:style w:type="paragraph" w:customStyle="1" w:styleId="TableNumberBullet">
    <w:name w:val="Table Number Bullet"/>
    <w:basedOn w:val="TableText"/>
    <w:rsid w:val="00B54A56"/>
    <w:pPr>
      <w:tabs>
        <w:tab w:val="left" w:pos="227"/>
        <w:tab w:val="num" w:pos="964"/>
      </w:tabs>
      <w:spacing w:before="0" w:after="0"/>
      <w:ind w:left="964" w:right="142" w:hanging="964"/>
    </w:pPr>
    <w:rPr>
      <w:rFonts w:ascii="Arial" w:hAnsi="Arial" w:cs="Times New Roman"/>
      <w:sz w:val="16"/>
      <w:szCs w:val="22"/>
    </w:rPr>
  </w:style>
  <w:style w:type="paragraph" w:customStyle="1" w:styleId="TableSingle">
    <w:name w:val="Table Single"/>
    <w:basedOn w:val="TableText"/>
    <w:rsid w:val="00B54A56"/>
    <w:pPr>
      <w:pBdr>
        <w:bottom w:val="single" w:sz="6" w:space="1" w:color="auto"/>
      </w:pBdr>
      <w:spacing w:before="0" w:after="0"/>
      <w:ind w:right="142"/>
    </w:pPr>
    <w:rPr>
      <w:rFonts w:ascii="Arial" w:hAnsi="Arial" w:cs="Times New Roman"/>
      <w:sz w:val="16"/>
      <w:szCs w:val="22"/>
    </w:rPr>
  </w:style>
  <w:style w:type="paragraph" w:customStyle="1" w:styleId="TableSubTot">
    <w:name w:val="Table SubTot"/>
    <w:basedOn w:val="TableText"/>
    <w:rsid w:val="00B54A56"/>
    <w:pPr>
      <w:pBdr>
        <w:top w:val="single" w:sz="6" w:space="1" w:color="auto"/>
      </w:pBdr>
      <w:spacing w:before="0" w:after="0"/>
      <w:ind w:right="142"/>
    </w:pPr>
    <w:rPr>
      <w:rFonts w:ascii="Arial" w:hAnsi="Arial" w:cs="Times New Roman"/>
      <w:sz w:val="16"/>
      <w:szCs w:val="22"/>
    </w:rPr>
  </w:style>
  <w:style w:type="paragraph" w:customStyle="1" w:styleId="TableTotal">
    <w:name w:val="Table Total"/>
    <w:basedOn w:val="TableText"/>
    <w:rsid w:val="00B54A56"/>
    <w:pPr>
      <w:pBdr>
        <w:top w:val="single" w:sz="6" w:space="1" w:color="auto"/>
        <w:bottom w:val="double" w:sz="6" w:space="1" w:color="auto"/>
      </w:pBdr>
      <w:spacing w:before="0" w:after="0"/>
      <w:ind w:right="142"/>
    </w:pPr>
    <w:rPr>
      <w:rFonts w:ascii="Arial" w:hAnsi="Arial" w:cs="Times New Roman"/>
      <w:sz w:val="16"/>
      <w:szCs w:val="22"/>
    </w:rPr>
  </w:style>
  <w:style w:type="paragraph" w:customStyle="1" w:styleId="FinalPage">
    <w:name w:val="Final Page"/>
    <w:basedOn w:val="a1"/>
    <w:rsid w:val="00B54A56"/>
    <w:pPr>
      <w:spacing w:after="0" w:line="200" w:lineRule="exact"/>
    </w:pPr>
    <w:rPr>
      <w:rFonts w:ascii="Arial Narrow" w:hAnsi="Arial Narrow" w:cs="Garamond"/>
      <w:sz w:val="16"/>
      <w:szCs w:val="16"/>
      <w:lang w:val="en-GB" w:eastAsia="en-GB"/>
    </w:rPr>
  </w:style>
  <w:style w:type="paragraph" w:customStyle="1" w:styleId="Heading11">
    <w:name w:val="Heading 11"/>
    <w:basedOn w:val="a1"/>
    <w:rsid w:val="00B54A56"/>
    <w:pPr>
      <w:spacing w:after="0" w:line="240" w:lineRule="auto"/>
      <w:jc w:val="center"/>
    </w:pPr>
    <w:rPr>
      <w:rFonts w:ascii="Times Armenian" w:hAnsi="Times Armenian" w:cs="Times New Roman"/>
      <w:b/>
      <w:sz w:val="24"/>
      <w:lang w:val="en-GB"/>
    </w:rPr>
  </w:style>
  <w:style w:type="paragraph" w:customStyle="1" w:styleId="Text">
    <w:name w:val="Text"/>
    <w:basedOn w:val="a1"/>
    <w:rsid w:val="00B54A56"/>
    <w:pPr>
      <w:widowControl w:val="0"/>
      <w:overflowPunct w:val="0"/>
      <w:autoSpaceDE w:val="0"/>
      <w:autoSpaceDN w:val="0"/>
      <w:adjustRightInd w:val="0"/>
      <w:spacing w:before="130" w:after="0" w:line="240" w:lineRule="auto"/>
      <w:jc w:val="both"/>
    </w:pPr>
    <w:rPr>
      <w:rFonts w:ascii="Times New Roman" w:hAnsi="Times New Roman" w:cs="Times New Roman"/>
      <w:sz w:val="22"/>
      <w:lang w:val="en-GB"/>
    </w:rPr>
  </w:style>
  <w:style w:type="paragraph" w:customStyle="1" w:styleId="Default">
    <w:name w:val="Default"/>
    <w:rsid w:val="00B54A5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customStyle="1" w:styleId="Bodycopy">
    <w:name w:val="Body copy"/>
    <w:rsid w:val="00B54A56"/>
    <w:pPr>
      <w:spacing w:before="20" w:after="0" w:line="210" w:lineRule="exact"/>
    </w:pPr>
    <w:rPr>
      <w:rFonts w:ascii="Arial" w:eastAsia="PMingLiU" w:hAnsi="Arial" w:cs="Arial"/>
      <w:color w:val="000000"/>
      <w:sz w:val="17"/>
      <w:szCs w:val="17"/>
      <w:lang w:val="en-US"/>
    </w:rPr>
  </w:style>
  <w:style w:type="paragraph" w:customStyle="1" w:styleId="Dividerline">
    <w:name w:val="Divider line"/>
    <w:basedOn w:val="a1"/>
    <w:rsid w:val="00B54A56"/>
    <w:pPr>
      <w:spacing w:after="0" w:line="240" w:lineRule="auto"/>
    </w:pPr>
    <w:rPr>
      <w:rFonts w:ascii="Arial" w:eastAsia="PMingLiU" w:hAnsi="Arial" w:cs="Courier New"/>
      <w:sz w:val="15"/>
      <w:szCs w:val="15"/>
      <w:lang w:val="en-AU"/>
    </w:rPr>
  </w:style>
  <w:style w:type="paragraph" w:customStyle="1" w:styleId="Bodycopyheaderhanging">
    <w:name w:val="Body copy header hanging"/>
    <w:basedOn w:val="a1"/>
    <w:rsid w:val="00B54A56"/>
    <w:pPr>
      <w:spacing w:before="20" w:after="0" w:line="210" w:lineRule="exact"/>
      <w:ind w:left="510" w:hanging="510"/>
    </w:pPr>
    <w:rPr>
      <w:rFonts w:ascii="Arial" w:eastAsia="PMingLiU" w:hAnsi="Arial"/>
      <w:b/>
      <w:color w:val="000000"/>
      <w:sz w:val="17"/>
      <w:szCs w:val="17"/>
      <w:lang w:val="en-AU"/>
    </w:rPr>
  </w:style>
  <w:style w:type="paragraph" w:customStyle="1" w:styleId="indent10">
    <w:name w:val="indent10"/>
    <w:basedOn w:val="a1"/>
    <w:rsid w:val="00B54A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y-AM"/>
    </w:rPr>
  </w:style>
  <w:style w:type="character" w:customStyle="1" w:styleId="Style10pt">
    <w:name w:val="Style 10pt"/>
    <w:rsid w:val="00B54A56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character" w:customStyle="1" w:styleId="10pt">
    <w:name w:val="10pt"/>
    <w:rsid w:val="00B54A56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character" w:customStyle="1" w:styleId="st">
    <w:name w:val="st"/>
    <w:basedOn w:val="a3"/>
    <w:rsid w:val="00B54A56"/>
  </w:style>
  <w:style w:type="character" w:styleId="aff5">
    <w:name w:val="Emphasis"/>
    <w:basedOn w:val="a3"/>
    <w:qFormat/>
    <w:rsid w:val="00B54A56"/>
    <w:rPr>
      <w:i/>
      <w:iCs/>
    </w:rPr>
  </w:style>
  <w:style w:type="character" w:styleId="aff6">
    <w:name w:val="line number"/>
    <w:basedOn w:val="a3"/>
    <w:unhideWhenUsed/>
    <w:rsid w:val="00B54A56"/>
  </w:style>
  <w:style w:type="paragraph" w:styleId="34">
    <w:name w:val="List Continue 3"/>
    <w:basedOn w:val="a1"/>
    <w:unhideWhenUsed/>
    <w:rsid w:val="00B54A56"/>
    <w:pPr>
      <w:ind w:left="1080"/>
      <w:contextualSpacing/>
    </w:pPr>
  </w:style>
  <w:style w:type="paragraph" w:styleId="aff7">
    <w:name w:val="Revision"/>
    <w:hidden/>
    <w:uiPriority w:val="99"/>
    <w:semiHidden/>
    <w:rsid w:val="00B54A56"/>
    <w:pPr>
      <w:spacing w:after="0" w:line="240" w:lineRule="auto"/>
    </w:pPr>
    <w:rPr>
      <w:rFonts w:eastAsia="Times New Roman" w:cs="Arial"/>
      <w:sz w:val="18"/>
      <w:szCs w:val="20"/>
      <w:lang w:val="en-US"/>
    </w:rPr>
  </w:style>
  <w:style w:type="character" w:customStyle="1" w:styleId="TableTextChar">
    <w:name w:val="Table Text Char"/>
    <w:basedOn w:val="a3"/>
    <w:link w:val="TableText"/>
    <w:uiPriority w:val="2"/>
    <w:rsid w:val="00B54A56"/>
    <w:rPr>
      <w:rFonts w:eastAsia="Times New Roman" w:cs="Arial"/>
      <w:sz w:val="18"/>
      <w:szCs w:val="20"/>
      <w:lang w:val="en-GB"/>
    </w:rPr>
  </w:style>
  <w:style w:type="paragraph" w:customStyle="1" w:styleId="tabelt">
    <w:name w:val="tabel_.t_"/>
    <w:basedOn w:val="a1"/>
    <w:rsid w:val="00B54A56"/>
    <w:pPr>
      <w:overflowPunct w:val="0"/>
      <w:autoSpaceDE w:val="0"/>
      <w:autoSpaceDN w:val="0"/>
      <w:adjustRightInd w:val="0"/>
      <w:spacing w:line="-40" w:lineRule="auto"/>
      <w:ind w:right="91"/>
      <w:jc w:val="right"/>
      <w:textAlignment w:val="baseline"/>
    </w:pPr>
    <w:rPr>
      <w:rFonts w:ascii="Times New Roman" w:hAnsi="Times New Roman" w:cs="Times New Roman"/>
      <w:position w:val="4"/>
      <w:sz w:val="22"/>
      <w:lang w:val="en-GB"/>
    </w:rPr>
  </w:style>
  <w:style w:type="paragraph" w:customStyle="1" w:styleId="tblNumber01">
    <w:name w:val="tbl'Number_01"/>
    <w:basedOn w:val="a1"/>
    <w:rsid w:val="00B54A56"/>
    <w:pPr>
      <w:spacing w:after="0" w:line="240" w:lineRule="auto"/>
      <w:ind w:right="57"/>
      <w:jc w:val="right"/>
    </w:pPr>
    <w:rPr>
      <w:rFonts w:ascii="Times New Roman" w:hAnsi="Times New Roman" w:cs="Times New Roman"/>
      <w:sz w:val="20"/>
      <w:lang w:val="en-GB"/>
    </w:rPr>
  </w:style>
  <w:style w:type="paragraph" w:customStyle="1" w:styleId="tblNumber00">
    <w:name w:val="tbl'Number_00"/>
    <w:basedOn w:val="a1"/>
    <w:rsid w:val="00B54A56"/>
    <w:pPr>
      <w:spacing w:after="0" w:line="240" w:lineRule="auto"/>
      <w:jc w:val="right"/>
    </w:pPr>
    <w:rPr>
      <w:rFonts w:ascii="Times New Roman" w:hAnsi="Times New Roman" w:cs="Times New Roman"/>
      <w:sz w:val="20"/>
      <w:lang w:val="en-GB"/>
    </w:rPr>
  </w:style>
  <w:style w:type="paragraph" w:customStyle="1" w:styleId="ABC-paragrahinNotes">
    <w:name w:val="ABC - paragrah in Notes"/>
    <w:rsid w:val="00B54A56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000Normal">
    <w:name w:val="000 Normal"/>
    <w:basedOn w:val="a1"/>
    <w:link w:val="000NormalChar"/>
    <w:rsid w:val="00B54A56"/>
    <w:pPr>
      <w:overflowPunct w:val="0"/>
      <w:autoSpaceDE w:val="0"/>
      <w:autoSpaceDN w:val="0"/>
      <w:adjustRightInd w:val="0"/>
      <w:spacing w:before="60" w:after="40" w:line="220" w:lineRule="exact"/>
      <w:jc w:val="both"/>
      <w:textAlignment w:val="baseline"/>
    </w:pPr>
    <w:rPr>
      <w:rFonts w:ascii="Garamond" w:hAnsi="Garamond" w:cs="Times New Roman"/>
      <w:sz w:val="20"/>
      <w:lang w:val="en-GB"/>
    </w:rPr>
  </w:style>
  <w:style w:type="paragraph" w:customStyle="1" w:styleId="TOC1t1">
    <w:name w:val="TOC 1.t1"/>
    <w:basedOn w:val="a1"/>
    <w:rsid w:val="00B54A56"/>
    <w:pPr>
      <w:tabs>
        <w:tab w:val="right" w:pos="9072"/>
      </w:tabs>
      <w:overflowPunct w:val="0"/>
      <w:autoSpaceDE w:val="0"/>
      <w:autoSpaceDN w:val="0"/>
      <w:adjustRightInd w:val="0"/>
      <w:spacing w:before="240" w:after="0" w:line="-300" w:lineRule="auto"/>
      <w:ind w:left="851" w:right="1270" w:hanging="851"/>
      <w:jc w:val="both"/>
      <w:textAlignment w:val="baseline"/>
    </w:pPr>
    <w:rPr>
      <w:rFonts w:ascii="Times" w:hAnsi="Times" w:cs="Times New Roman"/>
      <w:sz w:val="26"/>
      <w:lang w:val="en-GB"/>
    </w:rPr>
  </w:style>
  <w:style w:type="paragraph" w:customStyle="1" w:styleId="tabelheading1">
    <w:name w:val="tabelheading1"/>
    <w:basedOn w:val="a1"/>
    <w:rsid w:val="00B54A56"/>
    <w:pPr>
      <w:keepNext/>
      <w:overflowPunct w:val="0"/>
      <w:autoSpaceDE w:val="0"/>
      <w:autoSpaceDN w:val="0"/>
      <w:adjustRightInd w:val="0"/>
      <w:spacing w:after="0" w:line="-260" w:lineRule="auto"/>
      <w:ind w:right="141"/>
      <w:jc w:val="both"/>
      <w:textAlignment w:val="baseline"/>
    </w:pPr>
    <w:rPr>
      <w:rFonts w:ascii="Times" w:hAnsi="Times" w:cs="Times New Roman"/>
      <w:b/>
      <w:lang w:val="en-GB"/>
    </w:rPr>
  </w:style>
  <w:style w:type="paragraph" w:customStyle="1" w:styleId="tabelheading2">
    <w:name w:val="tabelheading2"/>
    <w:basedOn w:val="tabelheading1"/>
    <w:rsid w:val="00B54A56"/>
    <w:pPr>
      <w:keepNext w:val="0"/>
    </w:pPr>
    <w:rPr>
      <w:rFonts w:ascii="Times New Roman" w:hAnsi="Times New Roman"/>
      <w:bCs/>
      <w:iCs/>
      <w:sz w:val="24"/>
      <w:lang w:val="en-US"/>
    </w:rPr>
  </w:style>
  <w:style w:type="paragraph" w:customStyle="1" w:styleId="aff8">
    <w:name w:val="л–’”‰’”Ћ"/>
    <w:basedOn w:val="a1"/>
    <w:rsid w:val="00B54A56"/>
    <w:pPr>
      <w:spacing w:after="0" w:line="240" w:lineRule="auto"/>
      <w:jc w:val="both"/>
    </w:pPr>
    <w:rPr>
      <w:rFonts w:ascii="Arial Armenian" w:hAnsi="Arial Armenian" w:cs="Times New Roman"/>
      <w:snapToGrid w:val="0"/>
      <w:sz w:val="22"/>
    </w:rPr>
  </w:style>
  <w:style w:type="paragraph" w:styleId="26">
    <w:name w:val="Body Text 2"/>
    <w:basedOn w:val="a1"/>
    <w:link w:val="27"/>
    <w:rsid w:val="00B54A56"/>
    <w:pPr>
      <w:spacing w:line="480" w:lineRule="auto"/>
    </w:pPr>
    <w:rPr>
      <w:rFonts w:ascii="Garamond" w:hAnsi="Garamond" w:cs="Garamond"/>
      <w:sz w:val="22"/>
      <w:szCs w:val="22"/>
      <w:lang w:val="en-GB"/>
    </w:rPr>
  </w:style>
  <w:style w:type="character" w:customStyle="1" w:styleId="27">
    <w:name w:val="Основной текст 2 Знак"/>
    <w:basedOn w:val="a3"/>
    <w:link w:val="26"/>
    <w:rsid w:val="00B54A56"/>
    <w:rPr>
      <w:rFonts w:ascii="Garamond" w:eastAsia="Times New Roman" w:hAnsi="Garamond" w:cs="Garamond"/>
      <w:lang w:val="en-GB"/>
    </w:rPr>
  </w:style>
  <w:style w:type="paragraph" w:customStyle="1" w:styleId="IAS">
    <w:name w:val="IAS"/>
    <w:basedOn w:val="a1"/>
    <w:rsid w:val="00B54A56"/>
    <w:pPr>
      <w:overflowPunct w:val="0"/>
      <w:autoSpaceDE w:val="0"/>
      <w:autoSpaceDN w:val="0"/>
      <w:adjustRightInd w:val="0"/>
      <w:spacing w:after="0" w:line="-260" w:lineRule="auto"/>
      <w:ind w:right="141"/>
      <w:jc w:val="both"/>
      <w:textAlignment w:val="baseline"/>
    </w:pPr>
    <w:rPr>
      <w:rFonts w:ascii="Times" w:hAnsi="Times" w:cs="Times New Roman"/>
      <w:i/>
      <w:sz w:val="20"/>
      <w:lang w:val="en-GB"/>
    </w:rPr>
  </w:style>
  <w:style w:type="paragraph" w:customStyle="1" w:styleId="aff9">
    <w:name w:val="л‡ћЦ’ћЋ"/>
    <w:rsid w:val="00B54A56"/>
    <w:pPr>
      <w:spacing w:after="0" w:line="240" w:lineRule="auto"/>
    </w:pPr>
    <w:rPr>
      <w:rFonts w:ascii="Times Armenian" w:eastAsia="Times New Roman" w:hAnsi="Times Armenian" w:cs="Times New Roman"/>
      <w:snapToGrid w:val="0"/>
      <w:sz w:val="24"/>
      <w:szCs w:val="20"/>
      <w:lang w:val="en-US"/>
    </w:rPr>
  </w:style>
  <w:style w:type="paragraph" w:customStyle="1" w:styleId="tblText02CharCharChar">
    <w:name w:val="tbl'Text_02 Char Char Char"/>
    <w:basedOn w:val="a1"/>
    <w:link w:val="tblText02CharCharCharChar"/>
    <w:rsid w:val="00B54A56"/>
    <w:pPr>
      <w:spacing w:after="0" w:line="240" w:lineRule="auto"/>
      <w:ind w:left="113" w:hanging="113"/>
    </w:pPr>
    <w:rPr>
      <w:rFonts w:ascii="Garamond" w:hAnsi="Garamond" w:cs="Garamond"/>
      <w:sz w:val="22"/>
      <w:szCs w:val="22"/>
      <w:lang w:val="en-GB"/>
    </w:rPr>
  </w:style>
  <w:style w:type="character" w:customStyle="1" w:styleId="tblText02CharCharCharChar">
    <w:name w:val="tbl'Text_02 Char Char Char Char"/>
    <w:basedOn w:val="a3"/>
    <w:link w:val="tblText02CharCharChar"/>
    <w:rsid w:val="00B54A56"/>
    <w:rPr>
      <w:rFonts w:ascii="Garamond" w:eastAsia="Times New Roman" w:hAnsi="Garamond" w:cs="Garamond"/>
      <w:lang w:val="en-GB"/>
    </w:rPr>
  </w:style>
  <w:style w:type="paragraph" w:customStyle="1" w:styleId="Heading1h1">
    <w:name w:val="Heading 1.h1"/>
    <w:basedOn w:val="a1"/>
    <w:next w:val="Text"/>
    <w:rsid w:val="00B54A56"/>
    <w:pPr>
      <w:keepNext/>
      <w:keepLines/>
      <w:overflowPunct w:val="0"/>
      <w:autoSpaceDE w:val="0"/>
      <w:autoSpaceDN w:val="0"/>
      <w:adjustRightInd w:val="0"/>
      <w:spacing w:before="320" w:after="0" w:line="-400" w:lineRule="auto"/>
      <w:ind w:right="141" w:hanging="709"/>
      <w:jc w:val="both"/>
      <w:textAlignment w:val="baseline"/>
    </w:pPr>
    <w:rPr>
      <w:rFonts w:ascii="Times" w:hAnsi="Times" w:cs="Times New Roman"/>
      <w:sz w:val="36"/>
      <w:lang w:val="en-GB"/>
    </w:rPr>
  </w:style>
  <w:style w:type="paragraph" w:customStyle="1" w:styleId="tblHeaderText">
    <w:name w:val="tbl'HeaderText"/>
    <w:basedOn w:val="a1"/>
    <w:rsid w:val="00B54A56"/>
    <w:pPr>
      <w:spacing w:after="0" w:line="240" w:lineRule="auto"/>
      <w:jc w:val="center"/>
    </w:pPr>
    <w:rPr>
      <w:rFonts w:ascii="Times New Roman" w:hAnsi="Times New Roman" w:cs="Times New Roman"/>
      <w:b/>
      <w:spacing w:val="-2"/>
      <w:sz w:val="20"/>
      <w:lang w:val="en-GB"/>
    </w:rPr>
  </w:style>
  <w:style w:type="paragraph" w:customStyle="1" w:styleId="bulletiki">
    <w:name w:val="bulletiki"/>
    <w:basedOn w:val="a1"/>
    <w:rsid w:val="00B54A56"/>
    <w:pPr>
      <w:tabs>
        <w:tab w:val="num" w:pos="720"/>
      </w:tabs>
      <w:spacing w:after="0" w:line="240" w:lineRule="auto"/>
      <w:ind w:left="720" w:hanging="360"/>
      <w:jc w:val="both"/>
    </w:pPr>
    <w:rPr>
      <w:rFonts w:ascii="Times New Roman" w:hAnsi="Times New Roman" w:cs="Times New Roman"/>
      <w:sz w:val="22"/>
      <w:lang w:val="en-GB"/>
    </w:rPr>
  </w:style>
  <w:style w:type="paragraph" w:customStyle="1" w:styleId="tblText02CharChar">
    <w:name w:val="tbl'Text_02 Char Char"/>
    <w:basedOn w:val="a1"/>
    <w:rsid w:val="00B54A56"/>
    <w:pPr>
      <w:spacing w:after="0" w:line="240" w:lineRule="auto"/>
      <w:ind w:left="113" w:hanging="113"/>
    </w:pPr>
    <w:rPr>
      <w:rFonts w:ascii="Times New Roman" w:hAnsi="Times New Roman" w:cs="Times New Roman"/>
      <w:sz w:val="20"/>
      <w:lang w:val="en-GB"/>
    </w:rPr>
  </w:style>
  <w:style w:type="paragraph" w:customStyle="1" w:styleId="tblText02">
    <w:name w:val="tbl'Text_02"/>
    <w:basedOn w:val="a1"/>
    <w:rsid w:val="00B54A56"/>
    <w:pPr>
      <w:spacing w:after="0" w:line="240" w:lineRule="auto"/>
      <w:ind w:left="113" w:hanging="113"/>
    </w:pPr>
    <w:rPr>
      <w:rFonts w:ascii="Times New Roman" w:hAnsi="Times New Roman" w:cs="Times New Roman"/>
      <w:sz w:val="20"/>
      <w:lang w:val="en-GB"/>
    </w:rPr>
  </w:style>
  <w:style w:type="paragraph" w:customStyle="1" w:styleId="28">
    <w:name w:val="€‹”‘”‰” 2"/>
    <w:basedOn w:val="aff9"/>
    <w:next w:val="aff9"/>
    <w:rsid w:val="00B54A56"/>
    <w:pPr>
      <w:keepNext/>
      <w:jc w:val="both"/>
    </w:pPr>
    <w:rPr>
      <w:rFonts w:ascii="Arial Armenian" w:hAnsi="Arial Armenian"/>
      <w:b/>
    </w:rPr>
  </w:style>
  <w:style w:type="paragraph" w:customStyle="1" w:styleId="ABC-rBullets">
    <w:name w:val="ABC -r Bullets"/>
    <w:basedOn w:val="a1"/>
    <w:rsid w:val="00B54A56"/>
    <w:pPr>
      <w:tabs>
        <w:tab w:val="num" w:pos="360"/>
        <w:tab w:val="left" w:pos="851"/>
      </w:tabs>
      <w:spacing w:after="240" w:line="240" w:lineRule="auto"/>
      <w:ind w:left="360" w:hanging="360"/>
      <w:jc w:val="both"/>
    </w:pPr>
    <w:rPr>
      <w:rFonts w:ascii="Times New Roman" w:hAnsi="Times New Roman" w:cs="Times New Roman"/>
      <w:sz w:val="20"/>
      <w:lang w:val="ru-RU"/>
    </w:rPr>
  </w:style>
  <w:style w:type="paragraph" w:customStyle="1" w:styleId="affa">
    <w:name w:val="ë–’”‰’”Ž"/>
    <w:basedOn w:val="a1"/>
    <w:rsid w:val="00B54A56"/>
    <w:pPr>
      <w:spacing w:after="0" w:line="240" w:lineRule="auto"/>
      <w:jc w:val="both"/>
    </w:pPr>
    <w:rPr>
      <w:rFonts w:ascii="Arial Armenian" w:hAnsi="Arial Armenian" w:cs="Times New Roman"/>
      <w:snapToGrid w:val="0"/>
      <w:sz w:val="22"/>
    </w:rPr>
  </w:style>
  <w:style w:type="paragraph" w:customStyle="1" w:styleId="tab">
    <w:name w:val="tab+"/>
    <w:basedOn w:val="IAS"/>
    <w:rsid w:val="00B54A56"/>
    <w:pPr>
      <w:ind w:right="91"/>
      <w:jc w:val="right"/>
    </w:pPr>
    <w:rPr>
      <w:rFonts w:ascii="Times New Roman" w:hAnsi="Times New Roman"/>
      <w:i w:val="0"/>
      <w:sz w:val="18"/>
    </w:rPr>
  </w:style>
  <w:style w:type="paragraph" w:customStyle="1" w:styleId="tabelLinks">
    <w:name w:val="tabelLinks"/>
    <w:basedOn w:val="IAS"/>
    <w:rsid w:val="00B54A56"/>
    <w:rPr>
      <w:i w:val="0"/>
      <w:sz w:val="18"/>
    </w:rPr>
  </w:style>
  <w:style w:type="paragraph" w:customStyle="1" w:styleId="affb">
    <w:name w:val="ë‡žÖ’žŽ"/>
    <w:rsid w:val="00B54A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ABC-Aftertable">
    <w:name w:val="ABC - After table"/>
    <w:next w:val="ABC-paragrahinNotes"/>
    <w:rsid w:val="00B54A56"/>
    <w:pPr>
      <w:spacing w:before="240" w:after="24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character" w:customStyle="1" w:styleId="000NormalChar">
    <w:name w:val="000 Normal Char"/>
    <w:basedOn w:val="a3"/>
    <w:link w:val="000Normal"/>
    <w:rsid w:val="00B54A56"/>
    <w:rPr>
      <w:rFonts w:ascii="Garamond" w:eastAsia="Times New Roman" w:hAnsi="Garamond" w:cs="Times New Roman"/>
      <w:sz w:val="20"/>
      <w:szCs w:val="20"/>
      <w:lang w:val="en-GB"/>
    </w:rPr>
  </w:style>
  <w:style w:type="paragraph" w:customStyle="1" w:styleId="Notesbulletpoint">
    <w:name w:val="Notes bullet point"/>
    <w:link w:val="NotesbulletpointChar"/>
    <w:rsid w:val="00B54A56"/>
    <w:pPr>
      <w:tabs>
        <w:tab w:val="num" w:pos="461"/>
      </w:tabs>
      <w:spacing w:after="120" w:line="240" w:lineRule="auto"/>
      <w:ind w:left="459"/>
    </w:pPr>
    <w:rPr>
      <w:rFonts w:ascii="EYInterstate Light" w:eastAsia="Times New Roman" w:hAnsi="EYInterstate Light" w:cs="Times New Roman"/>
      <w:sz w:val="18"/>
      <w:szCs w:val="20"/>
      <w:lang w:val="en-GB"/>
    </w:rPr>
  </w:style>
  <w:style w:type="character" w:customStyle="1" w:styleId="NotesbulletpointChar">
    <w:name w:val="Notes bullet point Char"/>
    <w:basedOn w:val="a3"/>
    <w:link w:val="Notesbulletpoint"/>
    <w:rsid w:val="00B54A56"/>
    <w:rPr>
      <w:rFonts w:ascii="EYInterstate Light" w:eastAsia="Times New Roman" w:hAnsi="EYInterstate Light" w:cs="Times New Roman"/>
      <w:sz w:val="18"/>
      <w:szCs w:val="20"/>
      <w:lang w:val="en-GB"/>
    </w:rPr>
  </w:style>
  <w:style w:type="paragraph" w:customStyle="1" w:styleId="Char">
    <w:name w:val="Char"/>
    <w:basedOn w:val="a1"/>
    <w:autoRedefine/>
    <w:semiHidden/>
    <w:rsid w:val="00B54A56"/>
    <w:pPr>
      <w:spacing w:line="260" w:lineRule="exact"/>
      <w:ind w:left="58"/>
    </w:pPr>
    <w:rPr>
      <w:rFonts w:ascii="Times New Roman" w:hAnsi="Times New Roman" w:cs="Times New Roman"/>
      <w:sz w:val="20"/>
      <w:lang w:val="en-GB" w:eastAsia="ru-RU"/>
    </w:rPr>
  </w:style>
  <w:style w:type="paragraph" w:customStyle="1" w:styleId="Char3CharCharChar">
    <w:name w:val="Char3 Char Char Char"/>
    <w:basedOn w:val="a1"/>
    <w:next w:val="a1"/>
    <w:semiHidden/>
    <w:rsid w:val="00B54A56"/>
    <w:pPr>
      <w:spacing w:after="160" w:line="240" w:lineRule="exact"/>
    </w:pPr>
    <w:rPr>
      <w:rFonts w:ascii="Times New Roman" w:hAnsi="Times New Roman" w:cs="Times New Roman"/>
      <w:sz w:val="20"/>
      <w:lang w:val="en-GB" w:eastAsia="ru-RU"/>
    </w:rPr>
  </w:style>
  <w:style w:type="paragraph" w:styleId="affc">
    <w:name w:val="Normal (Web)"/>
    <w:basedOn w:val="a1"/>
    <w:rsid w:val="00B54A56"/>
    <w:pPr>
      <w:spacing w:before="100" w:beforeAutospacing="1" w:after="100" w:afterAutospacing="1" w:line="240" w:lineRule="auto"/>
    </w:pPr>
    <w:rPr>
      <w:rFonts w:ascii="Arial" w:hAnsi="Arial"/>
      <w:sz w:val="20"/>
    </w:rPr>
  </w:style>
  <w:style w:type="character" w:customStyle="1" w:styleId="productname4">
    <w:name w:val="productname4"/>
    <w:basedOn w:val="a3"/>
    <w:rsid w:val="00B54A56"/>
  </w:style>
  <w:style w:type="paragraph" w:customStyle="1" w:styleId="200Tableleft">
    <w:name w:val="200 Table left"/>
    <w:basedOn w:val="000Normal"/>
    <w:rsid w:val="00B54A56"/>
    <w:pPr>
      <w:spacing w:before="20" w:after="0" w:line="200" w:lineRule="exact"/>
      <w:jc w:val="left"/>
    </w:pPr>
  </w:style>
  <w:style w:type="paragraph" w:styleId="affd">
    <w:name w:val="Document Map"/>
    <w:basedOn w:val="a1"/>
    <w:link w:val="affe"/>
    <w:rsid w:val="00B54A56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hAnsi="Tahoma" w:cs="Tahoma"/>
      <w:sz w:val="24"/>
      <w:szCs w:val="24"/>
      <w:lang w:val="en-GB"/>
    </w:rPr>
  </w:style>
  <w:style w:type="character" w:customStyle="1" w:styleId="affe">
    <w:name w:val="Схема документа Знак"/>
    <w:basedOn w:val="a3"/>
    <w:link w:val="affd"/>
    <w:rsid w:val="00B54A56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customStyle="1" w:styleId="Normaltext">
    <w:name w:val="Normal text"/>
    <w:basedOn w:val="a1"/>
    <w:rsid w:val="00B54A56"/>
    <w:pPr>
      <w:overflowPunct w:val="0"/>
      <w:autoSpaceDE w:val="0"/>
      <w:autoSpaceDN w:val="0"/>
      <w:adjustRightInd w:val="0"/>
      <w:spacing w:after="0"/>
      <w:ind w:right="568"/>
      <w:jc w:val="both"/>
      <w:textAlignment w:val="baseline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Pa15">
    <w:name w:val="Pa15"/>
    <w:basedOn w:val="Default"/>
    <w:next w:val="Default"/>
    <w:uiPriority w:val="99"/>
    <w:rsid w:val="00B54A56"/>
    <w:pPr>
      <w:spacing w:line="201" w:lineRule="atLeast"/>
    </w:pPr>
    <w:rPr>
      <w:rFonts w:ascii="Univers 45 Light" w:hAnsi="Univers 45 Light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B54A56"/>
    <w:pPr>
      <w:spacing w:line="161" w:lineRule="atLeast"/>
    </w:pPr>
    <w:rPr>
      <w:rFonts w:ascii="Univers 45 Light" w:hAnsi="Univers 45 Light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54A56"/>
    <w:pPr>
      <w:spacing w:line="201" w:lineRule="atLeast"/>
    </w:pPr>
    <w:rPr>
      <w:rFonts w:ascii="Univers 45 Light" w:hAnsi="Univers 45 Light"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B54A56"/>
    <w:pPr>
      <w:spacing w:line="201" w:lineRule="atLeast"/>
    </w:pPr>
    <w:rPr>
      <w:rFonts w:ascii="Univers 45 Light" w:hAnsi="Univers 45 Light" w:cs="Times New Roman"/>
      <w:color w:val="auto"/>
    </w:rPr>
  </w:style>
  <w:style w:type="character" w:customStyle="1" w:styleId="A60">
    <w:name w:val="A6"/>
    <w:uiPriority w:val="99"/>
    <w:rsid w:val="00B54A56"/>
    <w:rPr>
      <w:rFonts w:ascii="ZapfDingbats" w:hAnsi="ZapfDingbats" w:cs="ZapfDingbats"/>
      <w:color w:val="00529B"/>
      <w:sz w:val="10"/>
      <w:szCs w:val="10"/>
    </w:rPr>
  </w:style>
  <w:style w:type="paragraph" w:customStyle="1" w:styleId="Pa5">
    <w:name w:val="Pa5"/>
    <w:basedOn w:val="Default"/>
    <w:next w:val="Default"/>
    <w:uiPriority w:val="99"/>
    <w:rsid w:val="00B54A56"/>
    <w:pPr>
      <w:spacing w:line="191" w:lineRule="atLeast"/>
    </w:pPr>
    <w:rPr>
      <w:rFonts w:ascii="StempelGaramond Roman" w:hAnsi="StempelGaramond Roman" w:cs="Times New Roman"/>
      <w:color w:val="auto"/>
      <w:lang w:eastAsia="ru-RU"/>
    </w:rPr>
  </w:style>
  <w:style w:type="paragraph" w:customStyle="1" w:styleId="Pa6">
    <w:name w:val="Pa6"/>
    <w:basedOn w:val="Default"/>
    <w:next w:val="Default"/>
    <w:uiPriority w:val="99"/>
    <w:rsid w:val="00B54A56"/>
    <w:pPr>
      <w:spacing w:line="191" w:lineRule="atLeast"/>
    </w:pPr>
    <w:rPr>
      <w:rFonts w:ascii="StempelGaramond Roman" w:hAnsi="StempelGaramond Roman" w:cs="Times New Roman"/>
      <w:color w:val="auto"/>
      <w:lang w:eastAsia="ru-RU"/>
    </w:rPr>
  </w:style>
  <w:style w:type="paragraph" w:customStyle="1" w:styleId="Bodycopy95ptSpreads">
    <w:name w:val="Bodycopy 9.5pt (Spreads)"/>
    <w:basedOn w:val="a1"/>
    <w:uiPriority w:val="99"/>
    <w:rsid w:val="00B54A56"/>
    <w:pPr>
      <w:widowControl w:val="0"/>
      <w:suppressAutoHyphens/>
      <w:autoSpaceDE w:val="0"/>
      <w:autoSpaceDN w:val="0"/>
      <w:adjustRightInd w:val="0"/>
      <w:textAlignment w:val="center"/>
    </w:pPr>
    <w:rPr>
      <w:rFonts w:ascii="Univers LT Std 45 Light" w:eastAsiaTheme="minorEastAsia" w:hAnsi="Univers LT Std 45 Light" w:cs="Univers LT Std 45 Light"/>
      <w:color w:val="000000"/>
      <w:sz w:val="19"/>
      <w:szCs w:val="19"/>
      <w:lang w:val="en-GB" w:eastAsia="en-NZ"/>
    </w:rPr>
  </w:style>
  <w:style w:type="paragraph" w:customStyle="1" w:styleId="Bullets95ptSpreads">
    <w:name w:val="Bullets 9.5pt (Spreads)"/>
    <w:basedOn w:val="Bodycopy95ptSpreads"/>
    <w:uiPriority w:val="99"/>
    <w:rsid w:val="00B54A56"/>
    <w:pPr>
      <w:numPr>
        <w:numId w:val="12"/>
      </w:numPr>
      <w:ind w:left="284" w:hanging="284"/>
    </w:pPr>
  </w:style>
  <w:style w:type="paragraph" w:customStyle="1" w:styleId="Tabletext0">
    <w:name w:val="Tabletext"/>
    <w:basedOn w:val="a1"/>
    <w:rsid w:val="00B54A56"/>
    <w:pPr>
      <w:spacing w:before="40" w:after="40" w:line="240" w:lineRule="auto"/>
    </w:pPr>
    <w:rPr>
      <w:rFonts w:ascii="Times New Roman" w:eastAsiaTheme="minorHAnsi" w:hAnsi="Times New Roman" w:cs="Times New Roman"/>
      <w:szCs w:val="18"/>
      <w:lang w:val="ru-RU" w:eastAsia="ru-RU"/>
    </w:rPr>
  </w:style>
  <w:style w:type="paragraph" w:customStyle="1" w:styleId="Title1">
    <w:name w:val="Title 1"/>
    <w:basedOn w:val="ac"/>
    <w:uiPriority w:val="9"/>
    <w:rsid w:val="00B54A56"/>
    <w:pPr>
      <w:spacing w:after="0" w:line="560" w:lineRule="atLeast"/>
    </w:pPr>
    <w:rPr>
      <w:rFonts w:ascii="Arial" w:hAnsi="Arial"/>
      <w:sz w:val="56"/>
      <w:szCs w:val="56"/>
      <w:lang w:val="en-US"/>
    </w:rPr>
  </w:style>
  <w:style w:type="character" w:customStyle="1" w:styleId="aff4">
    <w:name w:val="Абзац списка Знак"/>
    <w:basedOn w:val="a3"/>
    <w:link w:val="aff3"/>
    <w:uiPriority w:val="34"/>
    <w:locked/>
    <w:rsid w:val="00B54A56"/>
    <w:rPr>
      <w:rFonts w:ascii="Garamond" w:eastAsia="Times New Roman" w:hAnsi="Garamond" w:cs="Arial"/>
      <w:szCs w:val="20"/>
      <w:lang w:val="en-GB"/>
    </w:rPr>
  </w:style>
  <w:style w:type="paragraph" w:customStyle="1" w:styleId="TableParagraph">
    <w:name w:val="Table Paragraph"/>
    <w:basedOn w:val="a1"/>
    <w:uiPriority w:val="1"/>
    <w:qFormat/>
    <w:rsid w:val="00B54A56"/>
    <w:pPr>
      <w:widowControl w:val="0"/>
      <w:autoSpaceDE w:val="0"/>
      <w:autoSpaceDN w:val="0"/>
      <w:spacing w:after="0" w:line="240" w:lineRule="auto"/>
      <w:ind w:left="249"/>
    </w:pPr>
    <w:rPr>
      <w:rFonts w:ascii="Arial" w:eastAsia="Arial" w:hAnsi="Arial"/>
      <w:sz w:val="22"/>
      <w:szCs w:val="22"/>
    </w:rPr>
  </w:style>
  <w:style w:type="paragraph" w:styleId="29">
    <w:name w:val="Body Text Indent 2"/>
    <w:basedOn w:val="a1"/>
    <w:link w:val="2a"/>
    <w:semiHidden/>
    <w:unhideWhenUsed/>
    <w:rsid w:val="00B54A56"/>
    <w:pPr>
      <w:spacing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semiHidden/>
    <w:rsid w:val="00B54A56"/>
    <w:rPr>
      <w:rFonts w:eastAsia="Times New Roman" w:cs="Arial"/>
      <w:sz w:val="18"/>
      <w:szCs w:val="20"/>
      <w:lang w:val="en-US"/>
    </w:rPr>
  </w:style>
  <w:style w:type="paragraph" w:customStyle="1" w:styleId="tabletext1">
    <w:name w:val="table_text"/>
    <w:basedOn w:val="a1"/>
    <w:rsid w:val="00B54A56"/>
    <w:pPr>
      <w:numPr>
        <w:ilvl w:val="12"/>
      </w:numPr>
      <w:spacing w:before="65" w:after="65" w:line="240" w:lineRule="auto"/>
    </w:pPr>
    <w:rPr>
      <w:rFonts w:ascii="Times New Roman" w:hAnsi="Times New Roman" w:cs="Times New Roman"/>
      <w:sz w:val="20"/>
      <w:szCs w:val="24"/>
    </w:rPr>
  </w:style>
  <w:style w:type="paragraph" w:customStyle="1" w:styleId="ConsPlusNormal">
    <w:name w:val="ConsPlusNormal"/>
    <w:rsid w:val="00B54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OpinionLetter">
    <w:name w:val="Heading Opinion Letter"/>
    <w:basedOn w:val="a1"/>
    <w:next w:val="a2"/>
    <w:rsid w:val="00B54A56"/>
    <w:pPr>
      <w:keepNext/>
      <w:spacing w:before="2160" w:after="440" w:line="240" w:lineRule="auto"/>
    </w:pPr>
    <w:rPr>
      <w:rFonts w:ascii="Arial" w:hAnsi="Arial" w:cs="Times New Roman"/>
      <w:b/>
      <w:sz w:val="22"/>
      <w:lang w:val="en-GB"/>
    </w:rPr>
  </w:style>
  <w:style w:type="character" w:customStyle="1" w:styleId="12">
    <w:name w:val="Неразрешенное упоминание1"/>
    <w:basedOn w:val="a3"/>
    <w:uiPriority w:val="99"/>
    <w:semiHidden/>
    <w:unhideWhenUsed/>
    <w:rsid w:val="00B5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1618</Words>
  <Characters>9227</Characters>
  <Application>Microsoft Office Word</Application>
  <DocSecurity>0</DocSecurity>
  <Lines>76</Lines>
  <Paragraphs>21</Paragraphs>
  <ScaleCrop>false</ScaleCrop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Bermet Suleimanova</dc:creator>
  <cp:keywords/>
  <dc:description/>
  <cp:lastModifiedBy>Bermet Suleimanova</cp:lastModifiedBy>
  <cp:revision>2</cp:revision>
  <dcterms:created xsi:type="dcterms:W3CDTF">2024-04-30T09:19:00Z</dcterms:created>
  <dcterms:modified xsi:type="dcterms:W3CDTF">2024-04-30T09:29:00Z</dcterms:modified>
</cp:coreProperties>
</file>